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E07D" w14:textId="77777777" w:rsidR="00D00EFE" w:rsidRDefault="00D00EFE" w:rsidP="00D00EFE">
      <w:pPr>
        <w:rPr>
          <w:rFonts w:ascii="Calibri" w:hAnsi="Calibri" w:cs="Arial"/>
          <w:b/>
          <w:bCs/>
        </w:rPr>
      </w:pPr>
    </w:p>
    <w:p w14:paraId="34A6043C" w14:textId="77777777" w:rsidR="00D00EFE" w:rsidRPr="00C94D5A" w:rsidRDefault="00D00EFE" w:rsidP="00D00EFE">
      <w:pPr>
        <w:jc w:val="center"/>
        <w:rPr>
          <w:rFonts w:ascii="Calibri" w:hAnsi="Calibri" w:cs="Arial"/>
          <w:b/>
          <w:bCs/>
        </w:rPr>
      </w:pPr>
      <w:r w:rsidRPr="00C94D5A">
        <w:rPr>
          <w:rFonts w:ascii="Calibri" w:hAnsi="Calibri" w:cs="Arial"/>
          <w:b/>
          <w:bCs/>
        </w:rPr>
        <w:t>CAITHNESS DISTRICT SALMON FISHERY BOARD</w:t>
      </w:r>
    </w:p>
    <w:p w14:paraId="5FFD500E" w14:textId="77777777" w:rsidR="00D00EFE" w:rsidRPr="00C94D5A" w:rsidRDefault="00D00EFE" w:rsidP="00D00EFE">
      <w:pPr>
        <w:jc w:val="center"/>
        <w:rPr>
          <w:rFonts w:ascii="Calibri" w:hAnsi="Calibri" w:cs="Arial"/>
        </w:rPr>
      </w:pPr>
    </w:p>
    <w:p w14:paraId="13F51642" w14:textId="7E9978C1" w:rsidR="00D00EFE" w:rsidRPr="00C94D5A" w:rsidRDefault="00D00EFE" w:rsidP="00D00EFE">
      <w:pPr>
        <w:pStyle w:val="BodyText"/>
        <w:tabs>
          <w:tab w:val="clear" w:pos="6300"/>
        </w:tabs>
        <w:jc w:val="center"/>
        <w:rPr>
          <w:rFonts w:ascii="Calibri" w:hAnsi="Calibri"/>
          <w:b/>
        </w:rPr>
      </w:pPr>
      <w:r w:rsidRPr="00C94D5A">
        <w:rPr>
          <w:rFonts w:ascii="Calibri" w:hAnsi="Calibri"/>
          <w:b/>
        </w:rPr>
        <w:t xml:space="preserve">MINUTES OF BOARD MEETING:  </w:t>
      </w:r>
      <w:r w:rsidR="005D7F7F">
        <w:rPr>
          <w:rFonts w:ascii="Calibri" w:hAnsi="Calibri"/>
          <w:b/>
        </w:rPr>
        <w:t>6</w:t>
      </w:r>
      <w:r w:rsidR="00B2099B">
        <w:rPr>
          <w:rFonts w:ascii="Calibri" w:hAnsi="Calibri"/>
          <w:b/>
        </w:rPr>
        <w:t xml:space="preserve">th of June </w:t>
      </w:r>
      <w:r>
        <w:rPr>
          <w:rFonts w:ascii="Calibri" w:hAnsi="Calibri"/>
          <w:b/>
        </w:rPr>
        <w:t>202</w:t>
      </w:r>
      <w:r w:rsidR="005D7F7F">
        <w:rPr>
          <w:rFonts w:ascii="Calibri" w:hAnsi="Calibri"/>
          <w:b/>
        </w:rPr>
        <w:t>5</w:t>
      </w:r>
    </w:p>
    <w:p w14:paraId="3C63AE67" w14:textId="77777777" w:rsidR="00D00EFE" w:rsidRPr="002D07E2" w:rsidRDefault="00D00EFE" w:rsidP="00D00EFE">
      <w:pPr>
        <w:rPr>
          <w:rFonts w:ascii="Calibri" w:hAnsi="Calibri"/>
          <w:b/>
          <w:sz w:val="22"/>
          <w:szCs w:val="22"/>
        </w:rPr>
      </w:pPr>
      <w:r w:rsidRPr="002D07E2">
        <w:rPr>
          <w:rFonts w:ascii="Calibri" w:hAnsi="Calibri"/>
          <w:b/>
          <w:sz w:val="22"/>
          <w:szCs w:val="22"/>
        </w:rPr>
        <w:t>Present</w:t>
      </w:r>
    </w:p>
    <w:p w14:paraId="7C7F468A" w14:textId="21591CED" w:rsidR="00D00EFE" w:rsidRPr="00E61146" w:rsidRDefault="00D00EFE" w:rsidP="00D00EFE">
      <w:pPr>
        <w:rPr>
          <w:rFonts w:ascii="Calibri" w:hAnsi="Calibri"/>
          <w:bCs/>
          <w:sz w:val="22"/>
          <w:szCs w:val="22"/>
        </w:rPr>
      </w:pPr>
      <w:r w:rsidRPr="00E61146">
        <w:rPr>
          <w:rFonts w:ascii="Calibri" w:hAnsi="Calibri"/>
          <w:sz w:val="22"/>
          <w:szCs w:val="22"/>
        </w:rPr>
        <w:t>Chairman:</w:t>
      </w:r>
      <w:r w:rsidR="000C3766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Lord Thurso (LT)</w:t>
      </w:r>
    </w:p>
    <w:p w14:paraId="11A6F61F" w14:textId="15103123" w:rsidR="0035763B" w:rsidRPr="004A057A" w:rsidRDefault="00D00EFE" w:rsidP="0035763B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Members:</w:t>
      </w:r>
      <w:r w:rsidR="000C3766">
        <w:rPr>
          <w:rFonts w:ascii="Calibri" w:hAnsi="Calibri"/>
          <w:bCs/>
          <w:sz w:val="22"/>
          <w:szCs w:val="22"/>
        </w:rPr>
        <w:t xml:space="preserve">  </w:t>
      </w:r>
      <w:r>
        <w:rPr>
          <w:rFonts w:ascii="Calibri" w:hAnsi="Calibri"/>
          <w:bCs/>
          <w:sz w:val="22"/>
          <w:szCs w:val="22"/>
        </w:rPr>
        <w:t xml:space="preserve">J Mackay(JM), </w:t>
      </w:r>
      <w:r w:rsidR="0035763B" w:rsidRPr="00E61146">
        <w:rPr>
          <w:rFonts w:ascii="Calibri" w:hAnsi="Calibri"/>
          <w:bCs/>
          <w:sz w:val="22"/>
          <w:szCs w:val="22"/>
        </w:rPr>
        <w:t>SWD Laird</w:t>
      </w:r>
      <w:r w:rsidR="0035763B">
        <w:rPr>
          <w:rFonts w:ascii="Calibri" w:hAnsi="Calibri"/>
          <w:bCs/>
          <w:sz w:val="22"/>
          <w:szCs w:val="22"/>
        </w:rPr>
        <w:t>(SL)</w:t>
      </w:r>
      <w:r w:rsidR="0035763B" w:rsidRPr="00E61146">
        <w:rPr>
          <w:rFonts w:ascii="Calibri" w:hAnsi="Calibri"/>
          <w:bCs/>
          <w:sz w:val="22"/>
          <w:szCs w:val="22"/>
        </w:rPr>
        <w:t xml:space="preserve">, </w:t>
      </w:r>
      <w:r w:rsidR="0035763B">
        <w:rPr>
          <w:rFonts w:ascii="Calibri" w:hAnsi="Calibri"/>
          <w:sz w:val="22"/>
          <w:szCs w:val="22"/>
        </w:rPr>
        <w:t xml:space="preserve"> </w:t>
      </w:r>
      <w:r w:rsidR="00B2099B">
        <w:rPr>
          <w:rFonts w:ascii="Calibri" w:hAnsi="Calibri"/>
          <w:sz w:val="22"/>
          <w:szCs w:val="22"/>
        </w:rPr>
        <w:t>D Mackay(DM)</w:t>
      </w:r>
      <w:r w:rsidR="005D7F7F">
        <w:rPr>
          <w:rFonts w:ascii="Calibri" w:hAnsi="Calibri"/>
          <w:sz w:val="22"/>
          <w:szCs w:val="22"/>
        </w:rPr>
        <w:t xml:space="preserve">, </w:t>
      </w:r>
      <w:r w:rsidR="005D7F7F">
        <w:rPr>
          <w:rFonts w:ascii="Calibri" w:hAnsi="Calibri"/>
          <w:bCs/>
          <w:sz w:val="22"/>
          <w:szCs w:val="22"/>
        </w:rPr>
        <w:t>M Newton(MN)</w:t>
      </w:r>
      <w:r w:rsidR="005D7F7F">
        <w:rPr>
          <w:rFonts w:ascii="Calibri" w:hAnsi="Calibri"/>
          <w:bCs/>
          <w:sz w:val="22"/>
          <w:szCs w:val="22"/>
        </w:rPr>
        <w:t xml:space="preserve">, </w:t>
      </w:r>
      <w:r w:rsidR="005D7F7F">
        <w:rPr>
          <w:rFonts w:ascii="Calibri" w:hAnsi="Calibri"/>
          <w:bCs/>
          <w:sz w:val="22"/>
          <w:szCs w:val="22"/>
        </w:rPr>
        <w:t>R Dunbar(RD)</w:t>
      </w:r>
    </w:p>
    <w:p w14:paraId="4FF6D45B" w14:textId="4D3CB8D6" w:rsidR="000C3766" w:rsidRDefault="000C3766" w:rsidP="004A057A">
      <w:pPr>
        <w:ind w:left="1276" w:hanging="1276"/>
        <w:rPr>
          <w:rFonts w:ascii="Calibri" w:hAnsi="Calibri"/>
          <w:bCs/>
          <w:sz w:val="22"/>
          <w:szCs w:val="22"/>
        </w:rPr>
      </w:pPr>
    </w:p>
    <w:p w14:paraId="25B34F3E" w14:textId="77777777" w:rsidR="007A2E82" w:rsidRPr="0035763B" w:rsidRDefault="00D00EFE" w:rsidP="007A2E82">
      <w:pPr>
        <w:rPr>
          <w:rFonts w:ascii="Calibri" w:hAnsi="Calibri"/>
          <w:bCs/>
          <w:sz w:val="22"/>
          <w:szCs w:val="22"/>
        </w:rPr>
      </w:pPr>
      <w:r w:rsidRPr="00E61146">
        <w:rPr>
          <w:rFonts w:ascii="Calibri" w:hAnsi="Calibri"/>
          <w:bCs/>
          <w:sz w:val="22"/>
          <w:szCs w:val="22"/>
        </w:rPr>
        <w:t>Officers:</w:t>
      </w:r>
      <w:r w:rsidR="000C3766">
        <w:rPr>
          <w:rFonts w:ascii="Calibri" w:hAnsi="Calibri"/>
          <w:bCs/>
          <w:sz w:val="22"/>
          <w:szCs w:val="22"/>
        </w:rPr>
        <w:t xml:space="preserve">      </w:t>
      </w:r>
      <w:r w:rsidRPr="00E61146">
        <w:rPr>
          <w:rFonts w:ascii="Calibri" w:hAnsi="Calibri"/>
          <w:bCs/>
          <w:sz w:val="22"/>
          <w:szCs w:val="22"/>
        </w:rPr>
        <w:t>EC McCarthy</w:t>
      </w:r>
      <w:r>
        <w:rPr>
          <w:rFonts w:ascii="Calibri" w:hAnsi="Calibri"/>
          <w:bCs/>
          <w:sz w:val="22"/>
          <w:szCs w:val="22"/>
        </w:rPr>
        <w:t>(EM)</w:t>
      </w:r>
      <w:r w:rsidRPr="00E61146">
        <w:rPr>
          <w:rFonts w:ascii="Calibri" w:hAnsi="Calibri"/>
          <w:bCs/>
          <w:sz w:val="22"/>
          <w:szCs w:val="22"/>
        </w:rPr>
        <w:t>, A Youngson</w:t>
      </w:r>
      <w:r>
        <w:rPr>
          <w:rFonts w:ascii="Calibri" w:hAnsi="Calibri"/>
          <w:bCs/>
          <w:sz w:val="22"/>
          <w:szCs w:val="22"/>
        </w:rPr>
        <w:t>(AY)</w:t>
      </w:r>
      <w:r w:rsidRPr="00E61146">
        <w:rPr>
          <w:rFonts w:ascii="Calibri" w:hAnsi="Calibri"/>
          <w:bCs/>
          <w:sz w:val="22"/>
          <w:szCs w:val="22"/>
        </w:rPr>
        <w:t xml:space="preserve">, </w:t>
      </w:r>
      <w:r w:rsidR="007A2E82">
        <w:rPr>
          <w:rFonts w:ascii="Calibri" w:hAnsi="Calibri"/>
          <w:bCs/>
          <w:sz w:val="22"/>
          <w:szCs w:val="22"/>
        </w:rPr>
        <w:t>M Blackwood (MB)</w:t>
      </w:r>
    </w:p>
    <w:p w14:paraId="667B2459" w14:textId="6AF3CDFE" w:rsidR="00D00EFE" w:rsidRPr="00E61146" w:rsidRDefault="00D00EFE" w:rsidP="003B62BB">
      <w:pPr>
        <w:ind w:left="1276" w:hanging="1276"/>
        <w:rPr>
          <w:rFonts w:ascii="Calibri" w:hAnsi="Calibri"/>
          <w:bCs/>
          <w:sz w:val="22"/>
          <w:szCs w:val="22"/>
        </w:rPr>
      </w:pPr>
    </w:p>
    <w:p w14:paraId="1D2E691D" w14:textId="02E6FBD1" w:rsidR="00D00EFE" w:rsidRPr="00215BBE" w:rsidRDefault="00D00EFE" w:rsidP="00D00EFE">
      <w:pPr>
        <w:rPr>
          <w:rFonts w:ascii="Calibri" w:hAnsi="Calibri"/>
          <w:bCs/>
          <w:sz w:val="22"/>
          <w:szCs w:val="22"/>
        </w:rPr>
      </w:pPr>
      <w:r w:rsidRPr="00E61146">
        <w:rPr>
          <w:rFonts w:ascii="Calibri" w:hAnsi="Calibri"/>
          <w:bCs/>
          <w:sz w:val="22"/>
          <w:szCs w:val="22"/>
        </w:rPr>
        <w:t>Observer:</w:t>
      </w:r>
      <w:r w:rsidR="007A2E82">
        <w:rPr>
          <w:rFonts w:ascii="Calibri" w:hAnsi="Calibri"/>
          <w:bCs/>
          <w:sz w:val="22"/>
          <w:szCs w:val="22"/>
        </w:rPr>
        <w:t xml:space="preserve"> RSPB representative </w:t>
      </w:r>
      <w:r w:rsidRPr="00E61146">
        <w:rPr>
          <w:rFonts w:ascii="Calibri" w:hAnsi="Calibri"/>
          <w:bCs/>
          <w:sz w:val="22"/>
          <w:szCs w:val="22"/>
        </w:rPr>
        <w:tab/>
      </w:r>
      <w:r w:rsidRPr="00E61146">
        <w:rPr>
          <w:rFonts w:ascii="Calibri" w:hAnsi="Calibri"/>
          <w:bCs/>
          <w:sz w:val="22"/>
          <w:szCs w:val="22"/>
        </w:rPr>
        <w:tab/>
      </w:r>
      <w:r w:rsidRPr="00E61146">
        <w:rPr>
          <w:rFonts w:ascii="Calibri" w:hAnsi="Calibri"/>
          <w:bCs/>
          <w:sz w:val="22"/>
          <w:szCs w:val="22"/>
        </w:rPr>
        <w:tab/>
      </w:r>
    </w:p>
    <w:p w14:paraId="18833DE7" w14:textId="77777777" w:rsidR="00D00EFE" w:rsidRDefault="00D00EFE" w:rsidP="00D00EFE">
      <w:pPr>
        <w:rPr>
          <w:rFonts w:ascii="Calibri" w:hAnsi="Calibri"/>
          <w:b/>
          <w:sz w:val="22"/>
          <w:szCs w:val="22"/>
        </w:rPr>
      </w:pPr>
    </w:p>
    <w:p w14:paraId="7DEA7B84" w14:textId="05C1D52B" w:rsidR="00D00EFE" w:rsidRPr="002D07E2" w:rsidRDefault="00D00EFE" w:rsidP="00D00EF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</w:t>
      </w:r>
      <w:r w:rsidRPr="002D07E2">
        <w:rPr>
          <w:rFonts w:ascii="Calibri" w:hAnsi="Calibri"/>
          <w:b/>
          <w:sz w:val="22"/>
          <w:szCs w:val="22"/>
        </w:rPr>
        <w:t>Register of Interests</w:t>
      </w:r>
    </w:p>
    <w:p w14:paraId="24CA7FCC" w14:textId="612710DE" w:rsidR="00D16F44" w:rsidRDefault="005D7F7F" w:rsidP="00D00E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None new to register.</w:t>
      </w:r>
    </w:p>
    <w:p w14:paraId="008B3305" w14:textId="77777777" w:rsidR="00B2099B" w:rsidRDefault="00B2099B" w:rsidP="00D00EFE">
      <w:pPr>
        <w:rPr>
          <w:rFonts w:ascii="Calibri" w:hAnsi="Calibri"/>
          <w:b/>
          <w:sz w:val="22"/>
          <w:szCs w:val="22"/>
        </w:rPr>
      </w:pPr>
    </w:p>
    <w:p w14:paraId="4EE7DBCF" w14:textId="54A6F9D0" w:rsidR="00D00EFE" w:rsidRDefault="00D00EFE" w:rsidP="00D00EFE">
      <w:pPr>
        <w:rPr>
          <w:rFonts w:ascii="Calibri" w:hAnsi="Calibri"/>
          <w:b/>
          <w:sz w:val="22"/>
          <w:szCs w:val="22"/>
        </w:rPr>
      </w:pPr>
      <w:r w:rsidRPr="002D07E2">
        <w:rPr>
          <w:rFonts w:ascii="Calibri" w:hAnsi="Calibri"/>
          <w:b/>
          <w:sz w:val="22"/>
          <w:szCs w:val="22"/>
        </w:rPr>
        <w:t>2.Apologies</w:t>
      </w:r>
    </w:p>
    <w:p w14:paraId="44231855" w14:textId="2E7F6481" w:rsidR="0035763B" w:rsidRPr="0035763B" w:rsidRDefault="0035763B" w:rsidP="00D00EFE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 Cormack(IC)</w:t>
      </w:r>
      <w:r w:rsidR="00B2099B">
        <w:rPr>
          <w:rFonts w:ascii="Calibri" w:hAnsi="Calibri"/>
          <w:bCs/>
          <w:sz w:val="22"/>
          <w:szCs w:val="22"/>
        </w:rPr>
        <w:t xml:space="preserve">, </w:t>
      </w:r>
      <w:r w:rsidR="005D7F7F">
        <w:rPr>
          <w:rFonts w:ascii="Calibri" w:hAnsi="Calibri"/>
          <w:bCs/>
          <w:sz w:val="22"/>
          <w:szCs w:val="22"/>
        </w:rPr>
        <w:t>A Macauslan (AM)</w:t>
      </w:r>
    </w:p>
    <w:p w14:paraId="6DACD011" w14:textId="77777777" w:rsidR="00D00EFE" w:rsidRDefault="00D00EFE" w:rsidP="00D00EFE">
      <w:pPr>
        <w:rPr>
          <w:rFonts w:ascii="Calibri" w:hAnsi="Calibri"/>
          <w:sz w:val="22"/>
          <w:szCs w:val="22"/>
        </w:rPr>
      </w:pPr>
    </w:p>
    <w:p w14:paraId="19B71304" w14:textId="66D03AA4" w:rsidR="00D00EFE" w:rsidRPr="008372A4" w:rsidRDefault="00D00EFE" w:rsidP="00D00EFE">
      <w:pPr>
        <w:rPr>
          <w:rFonts w:ascii="Calibri" w:hAnsi="Calibri"/>
          <w:b/>
          <w:sz w:val="22"/>
          <w:szCs w:val="22"/>
        </w:rPr>
      </w:pPr>
      <w:r w:rsidRPr="002D07E2">
        <w:rPr>
          <w:rFonts w:ascii="Calibri" w:hAnsi="Calibri"/>
          <w:b/>
          <w:sz w:val="22"/>
          <w:szCs w:val="22"/>
        </w:rPr>
        <w:t>3.Minutes of the last meetin</w:t>
      </w:r>
      <w:r>
        <w:rPr>
          <w:rFonts w:ascii="Calibri" w:hAnsi="Calibri"/>
          <w:b/>
          <w:sz w:val="22"/>
          <w:szCs w:val="22"/>
        </w:rPr>
        <w:t>g</w:t>
      </w:r>
    </w:p>
    <w:p w14:paraId="730015DE" w14:textId="6320475A" w:rsidR="00D00EFE" w:rsidRDefault="00D00EFE" w:rsidP="00D00EFE">
      <w:pPr>
        <w:pStyle w:val="ListParagraph"/>
        <w:ind w:left="0"/>
      </w:pPr>
      <w:r>
        <w:t xml:space="preserve"> </w:t>
      </w:r>
      <w:r w:rsidRPr="004443A3">
        <w:t xml:space="preserve">The minutes of the meeting held on </w:t>
      </w:r>
      <w:r w:rsidR="005D7F7F">
        <w:t>7</w:t>
      </w:r>
      <w:r w:rsidR="005D7F7F" w:rsidRPr="005D7F7F">
        <w:rPr>
          <w:vertAlign w:val="superscript"/>
        </w:rPr>
        <w:t>th</w:t>
      </w:r>
      <w:r w:rsidR="005D7F7F">
        <w:t xml:space="preserve"> </w:t>
      </w:r>
      <w:r w:rsidR="00B2099B">
        <w:t xml:space="preserve">March </w:t>
      </w:r>
      <w:r>
        <w:t>were</w:t>
      </w:r>
      <w:r w:rsidRPr="004443A3">
        <w:t xml:space="preserve"> approved</w:t>
      </w:r>
      <w:r>
        <w:t>.</w:t>
      </w:r>
    </w:p>
    <w:p w14:paraId="054D5A88" w14:textId="77777777" w:rsidR="00C93F5F" w:rsidRDefault="00C93F5F" w:rsidP="00C93F5F">
      <w:pPr>
        <w:pStyle w:val="ListParagraph"/>
        <w:ind w:left="0"/>
      </w:pPr>
    </w:p>
    <w:p w14:paraId="636BC4C1" w14:textId="3264F042" w:rsidR="0035763B" w:rsidRDefault="0035763B" w:rsidP="00C93F5F">
      <w:pPr>
        <w:pStyle w:val="ListParagraph"/>
        <w:ind w:left="0"/>
        <w:rPr>
          <w:b/>
          <w:bCs/>
        </w:rPr>
      </w:pPr>
      <w:r w:rsidRPr="0035763B">
        <w:rPr>
          <w:b/>
          <w:bCs/>
        </w:rPr>
        <w:t xml:space="preserve">4. Matters arising </w:t>
      </w:r>
    </w:p>
    <w:p w14:paraId="75BCE153" w14:textId="3D2DE09E" w:rsidR="0035763B" w:rsidRPr="0035763B" w:rsidRDefault="00B2099B" w:rsidP="00C93F5F">
      <w:pPr>
        <w:pStyle w:val="ListParagraph"/>
        <w:ind w:left="0"/>
      </w:pPr>
      <w:r>
        <w:t>There were no matters arising not on the Agenda.</w:t>
      </w:r>
    </w:p>
    <w:p w14:paraId="0396C038" w14:textId="77777777" w:rsidR="00C93F5F" w:rsidRDefault="00C93F5F" w:rsidP="00C93F5F">
      <w:pPr>
        <w:rPr>
          <w:rFonts w:ascii="Calibri" w:hAnsi="Calibri" w:cs="Calibri"/>
          <w:sz w:val="8"/>
          <w:szCs w:val="8"/>
        </w:rPr>
      </w:pPr>
    </w:p>
    <w:p w14:paraId="4958C948" w14:textId="77777777" w:rsidR="00C93F5F" w:rsidRPr="002B6A5F" w:rsidRDefault="00C93F5F" w:rsidP="00C93F5F">
      <w:pPr>
        <w:rPr>
          <w:rFonts w:ascii="Calibri" w:hAnsi="Calibri" w:cs="Calibri"/>
          <w:sz w:val="8"/>
          <w:szCs w:val="8"/>
        </w:rPr>
      </w:pPr>
    </w:p>
    <w:p w14:paraId="6E2EBE0C" w14:textId="57AB5FAA" w:rsidR="00C93F5F" w:rsidRDefault="0035763B" w:rsidP="00C93F5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5</w:t>
      </w:r>
      <w:r w:rsidR="00C93F5F" w:rsidRPr="005D2389">
        <w:rPr>
          <w:rFonts w:ascii="Calibri" w:hAnsi="Calibri"/>
          <w:b/>
          <w:bCs/>
          <w:sz w:val="22"/>
          <w:szCs w:val="22"/>
        </w:rPr>
        <w:t>.</w:t>
      </w:r>
      <w:r w:rsidR="00C93F5F" w:rsidRPr="002D07E2">
        <w:rPr>
          <w:rFonts w:ascii="Calibri" w:hAnsi="Calibri"/>
          <w:b/>
          <w:bCs/>
          <w:sz w:val="22"/>
          <w:szCs w:val="22"/>
        </w:rPr>
        <w:t>Finance and Admin</w:t>
      </w:r>
    </w:p>
    <w:p w14:paraId="560CEB41" w14:textId="77777777" w:rsidR="006347A9" w:rsidRDefault="006347A9" w:rsidP="00C93F5F">
      <w:pPr>
        <w:rPr>
          <w:rFonts w:ascii="Calibri" w:hAnsi="Calibri"/>
          <w:b/>
          <w:bCs/>
          <w:sz w:val="22"/>
          <w:szCs w:val="22"/>
        </w:rPr>
      </w:pPr>
    </w:p>
    <w:p w14:paraId="3D9DDBB6" w14:textId="2F678C75" w:rsidR="006347A9" w:rsidRDefault="00B2099B" w:rsidP="004418A8">
      <w:pPr>
        <w:pStyle w:val="BodyText"/>
        <w:numPr>
          <w:ilvl w:val="0"/>
          <w:numId w:val="18"/>
        </w:numPr>
        <w:tabs>
          <w:tab w:val="clear" w:pos="63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Estimates for 202</w:t>
      </w:r>
      <w:r w:rsidR="005D7F7F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were approved and the rate for 202</w:t>
      </w:r>
      <w:r w:rsidR="005D7F7F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agreed at £0.16 in the £.</w:t>
      </w:r>
      <w:r w:rsidR="0021527F">
        <w:rPr>
          <w:rFonts w:ascii="Calibri" w:hAnsi="Calibri"/>
          <w:sz w:val="22"/>
          <w:szCs w:val="22"/>
        </w:rPr>
        <w:t xml:space="preserve"> </w:t>
      </w:r>
    </w:p>
    <w:p w14:paraId="246A5017" w14:textId="1522159C" w:rsidR="006347A9" w:rsidRDefault="00B2099B" w:rsidP="004418A8">
      <w:pPr>
        <w:pStyle w:val="BodyText"/>
        <w:numPr>
          <w:ilvl w:val="0"/>
          <w:numId w:val="18"/>
        </w:numPr>
        <w:tabs>
          <w:tab w:val="clear" w:pos="6300"/>
        </w:tabs>
        <w:rPr>
          <w:rFonts w:ascii="Calibri" w:hAnsi="Calibri"/>
          <w:sz w:val="22"/>
          <w:szCs w:val="22"/>
        </w:rPr>
      </w:pPr>
      <w:r w:rsidRPr="006347A9">
        <w:rPr>
          <w:rFonts w:ascii="Calibri" w:hAnsi="Calibri"/>
          <w:sz w:val="22"/>
          <w:szCs w:val="22"/>
        </w:rPr>
        <w:t>The 202</w:t>
      </w:r>
      <w:r w:rsidR="005D7F7F">
        <w:rPr>
          <w:rFonts w:ascii="Calibri" w:hAnsi="Calibri"/>
          <w:sz w:val="22"/>
          <w:szCs w:val="22"/>
        </w:rPr>
        <w:t>4</w:t>
      </w:r>
      <w:r w:rsidR="007A2E82">
        <w:rPr>
          <w:rFonts w:ascii="Calibri" w:hAnsi="Calibri"/>
          <w:sz w:val="22"/>
          <w:szCs w:val="22"/>
        </w:rPr>
        <w:t xml:space="preserve"> </w:t>
      </w:r>
      <w:r w:rsidRPr="006347A9">
        <w:rPr>
          <w:rFonts w:ascii="Calibri" w:hAnsi="Calibri"/>
          <w:sz w:val="22"/>
          <w:szCs w:val="22"/>
        </w:rPr>
        <w:t>annual report which had been agreed to at the proprietors meeting was noted</w:t>
      </w:r>
      <w:r w:rsidR="007B5854" w:rsidRPr="006347A9">
        <w:rPr>
          <w:rFonts w:ascii="Calibri" w:hAnsi="Calibri"/>
          <w:sz w:val="22"/>
          <w:szCs w:val="22"/>
        </w:rPr>
        <w:t>.</w:t>
      </w:r>
    </w:p>
    <w:p w14:paraId="38085166" w14:textId="77777777" w:rsidR="006347A9" w:rsidRPr="006347A9" w:rsidRDefault="004418A8" w:rsidP="004418A8">
      <w:pPr>
        <w:pStyle w:val="BodyText"/>
        <w:numPr>
          <w:ilvl w:val="0"/>
          <w:numId w:val="18"/>
        </w:numPr>
        <w:tabs>
          <w:tab w:val="clear" w:pos="6300"/>
        </w:tabs>
        <w:rPr>
          <w:rFonts w:ascii="Calibri" w:hAnsi="Calibri"/>
          <w:sz w:val="22"/>
          <w:szCs w:val="22"/>
        </w:rPr>
      </w:pPr>
      <w:r w:rsidRPr="006347A9">
        <w:rPr>
          <w:rFonts w:asciiTheme="minorHAnsi" w:hAnsiTheme="minorHAnsi" w:cstheme="minorHAnsi"/>
          <w:sz w:val="22"/>
          <w:szCs w:val="22"/>
        </w:rPr>
        <w:t>C</w:t>
      </w:r>
      <w:r w:rsidR="007B5854" w:rsidRPr="006347A9">
        <w:rPr>
          <w:rFonts w:asciiTheme="minorHAnsi" w:hAnsiTheme="minorHAnsi" w:cstheme="minorHAnsi"/>
          <w:sz w:val="22"/>
          <w:szCs w:val="22"/>
        </w:rPr>
        <w:t>lerk’s report.</w:t>
      </w:r>
      <w:r w:rsidR="006347A9">
        <w:rPr>
          <w:rFonts w:asciiTheme="minorHAnsi" w:hAnsiTheme="minorHAnsi" w:cstheme="minorHAnsi"/>
          <w:sz w:val="22"/>
          <w:szCs w:val="22"/>
        </w:rPr>
        <w:t xml:space="preserve"> </w:t>
      </w:r>
      <w:r w:rsidR="007B5854" w:rsidRPr="006347A9">
        <w:rPr>
          <w:rFonts w:asciiTheme="minorHAnsi" w:hAnsiTheme="minorHAnsi" w:cstheme="minorHAnsi"/>
          <w:sz w:val="22"/>
          <w:szCs w:val="22"/>
        </w:rPr>
        <w:t xml:space="preserve">The </w:t>
      </w:r>
      <w:r w:rsidRPr="006347A9">
        <w:rPr>
          <w:rFonts w:asciiTheme="minorHAnsi" w:hAnsiTheme="minorHAnsi" w:cstheme="minorHAnsi"/>
          <w:sz w:val="22"/>
          <w:szCs w:val="22"/>
        </w:rPr>
        <w:t xml:space="preserve">table of correspondence </w:t>
      </w:r>
      <w:r w:rsidR="007B5854" w:rsidRPr="006347A9">
        <w:rPr>
          <w:rFonts w:asciiTheme="minorHAnsi" w:hAnsiTheme="minorHAnsi" w:cstheme="minorHAnsi"/>
          <w:sz w:val="22"/>
          <w:szCs w:val="22"/>
        </w:rPr>
        <w:t>and other activity by the Clerk was duly noted.</w:t>
      </w:r>
    </w:p>
    <w:p w14:paraId="31360010" w14:textId="41CD5D6C" w:rsidR="00162358" w:rsidRPr="007A2E82" w:rsidRDefault="007B5854" w:rsidP="007A2E82">
      <w:pPr>
        <w:pStyle w:val="BodyText"/>
        <w:numPr>
          <w:ilvl w:val="0"/>
          <w:numId w:val="18"/>
        </w:numPr>
        <w:tabs>
          <w:tab w:val="clear" w:pos="6300"/>
        </w:tabs>
        <w:rPr>
          <w:rFonts w:ascii="Calibri" w:hAnsi="Calibri"/>
          <w:sz w:val="22"/>
          <w:szCs w:val="22"/>
        </w:rPr>
      </w:pPr>
      <w:r w:rsidRPr="006347A9">
        <w:rPr>
          <w:rFonts w:asciiTheme="minorHAnsi" w:hAnsiTheme="minorHAnsi" w:cstheme="minorHAnsi"/>
          <w:sz w:val="22"/>
          <w:szCs w:val="22"/>
        </w:rPr>
        <w:t>The date for the Public AGM was agreed as being the 1</w:t>
      </w:r>
      <w:r w:rsidR="005D7F7F">
        <w:rPr>
          <w:rFonts w:asciiTheme="minorHAnsi" w:hAnsiTheme="minorHAnsi" w:cstheme="minorHAnsi"/>
          <w:sz w:val="22"/>
          <w:szCs w:val="22"/>
        </w:rPr>
        <w:t>3</w:t>
      </w:r>
      <w:r w:rsidRPr="006347A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347A9">
        <w:rPr>
          <w:rFonts w:asciiTheme="minorHAnsi" w:hAnsiTheme="minorHAnsi" w:cstheme="minorHAnsi"/>
          <w:sz w:val="22"/>
          <w:szCs w:val="22"/>
        </w:rPr>
        <w:t xml:space="preserve"> August at 2.00 pm at The Ulbster Arms and the Clerk was asked to undertake the necessary arrangements.</w:t>
      </w:r>
    </w:p>
    <w:p w14:paraId="1FCC1F72" w14:textId="77777777" w:rsidR="00C93F5F" w:rsidRDefault="00C93F5F" w:rsidP="00C93F5F">
      <w:pPr>
        <w:rPr>
          <w:rFonts w:ascii="Calibri" w:hAnsi="Calibri" w:cs="Calibri"/>
          <w:sz w:val="22"/>
          <w:szCs w:val="22"/>
        </w:rPr>
      </w:pPr>
    </w:p>
    <w:p w14:paraId="280F67C6" w14:textId="0198E79E" w:rsidR="006D6639" w:rsidRPr="00504E92" w:rsidRDefault="0035763B" w:rsidP="006D6639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04E9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C93F5F" w:rsidRPr="00504E9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.Consultant’s Report </w:t>
      </w:r>
    </w:p>
    <w:p w14:paraId="41D74342" w14:textId="2565A37C" w:rsidR="007B5854" w:rsidRDefault="007B5854" w:rsidP="007B5854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The board received the consultants report and noted the following:</w:t>
      </w:r>
    </w:p>
    <w:p w14:paraId="54B2A25C" w14:textId="537A557D" w:rsidR="00434168" w:rsidRPr="003B535D" w:rsidRDefault="003B535D" w:rsidP="003B535D">
      <w:pPr>
        <w:pStyle w:val="ListParagraph"/>
        <w:numPr>
          <w:ilvl w:val="0"/>
          <w:numId w:val="15"/>
        </w:numPr>
        <w:spacing w:after="160" w:line="259" w:lineRule="auto"/>
        <w:rPr>
          <w:b/>
        </w:rPr>
      </w:pPr>
      <w:r w:rsidRPr="00866F78">
        <w:rPr>
          <w:b/>
          <w:bCs/>
          <w:lang w:val="en-US"/>
        </w:rPr>
        <w:t>2024 EF Report</w:t>
      </w:r>
      <w:r>
        <w:rPr>
          <w:b/>
          <w:bCs/>
          <w:lang w:val="en-US"/>
        </w:rPr>
        <w:t xml:space="preserve"> – </w:t>
      </w:r>
      <w:r w:rsidR="00BF0525" w:rsidRPr="00BF0525">
        <w:rPr>
          <w:lang w:val="en-US"/>
        </w:rPr>
        <w:t>AY gave a brief explanation on the report. The finali</w:t>
      </w:r>
      <w:r w:rsidR="00BF0525">
        <w:rPr>
          <w:lang w:val="en-US"/>
        </w:rPr>
        <w:t>z</w:t>
      </w:r>
      <w:r w:rsidR="00BF0525" w:rsidRPr="00BF0525">
        <w:rPr>
          <w:lang w:val="en-US"/>
        </w:rPr>
        <w:t>ed report was made public on the CDSFB website</w:t>
      </w:r>
      <w:r w:rsidR="00504E92" w:rsidRPr="00504E92">
        <w:rPr>
          <w:lang w:val="en-US"/>
        </w:rPr>
        <w:t>.</w:t>
      </w:r>
    </w:p>
    <w:p w14:paraId="7F1F617A" w14:textId="6AB13736" w:rsidR="003B535D" w:rsidRPr="003B535D" w:rsidRDefault="003B535D" w:rsidP="003B535D">
      <w:pPr>
        <w:pStyle w:val="ListParagraph"/>
        <w:numPr>
          <w:ilvl w:val="0"/>
          <w:numId w:val="15"/>
        </w:numPr>
        <w:spacing w:after="160" w:line="259" w:lineRule="auto"/>
        <w:rPr>
          <w:b/>
        </w:rPr>
      </w:pPr>
      <w:proofErr w:type="spellStart"/>
      <w:r w:rsidRPr="00866F78">
        <w:rPr>
          <w:b/>
          <w:bCs/>
          <w:lang w:val="en-US"/>
        </w:rPr>
        <w:t>Havbredey</w:t>
      </w:r>
      <w:proofErr w:type="spellEnd"/>
      <w:r w:rsidRPr="00866F78">
        <w:rPr>
          <w:b/>
          <w:bCs/>
          <w:lang w:val="en-US"/>
        </w:rPr>
        <w:t xml:space="preserve"> OWF</w:t>
      </w:r>
      <w:r w:rsidR="00BF0525">
        <w:rPr>
          <w:b/>
          <w:bCs/>
          <w:lang w:val="en-US"/>
        </w:rPr>
        <w:t xml:space="preserve"> –</w:t>
      </w:r>
      <w:r w:rsidR="00BF0525" w:rsidRPr="00BF0525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 xml:space="preserve">AY </w:t>
      </w:r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 xml:space="preserve">replied to the Scoping Report for the proposed </w:t>
      </w:r>
      <w:proofErr w:type="spellStart"/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>Havbredey</w:t>
      </w:r>
      <w:proofErr w:type="spellEnd"/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 xml:space="preserve"> windfarm 17km northwest of Cape Wrath on behalf of the Board</w:t>
      </w:r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 xml:space="preserve">. </w:t>
      </w:r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 xml:space="preserve">All the responses should be posted on the MD-LOT webpage at </w:t>
      </w:r>
      <w:hyperlink r:id="rId5" w:history="1">
        <w:r w:rsidR="00BF0525" w:rsidRPr="00BF0525">
          <w:rPr>
            <w:rFonts w:asciiTheme="minorHAnsi" w:eastAsiaTheme="minorHAnsi" w:hAnsiTheme="minorHAnsi" w:cstheme="minorHAnsi"/>
            <w:color w:val="0563C1" w:themeColor="hyperlink"/>
            <w:kern w:val="2"/>
            <w:u w:val="single"/>
            <w:lang w:val="en-US"/>
            <w14:ligatures w14:val="standardContextual"/>
          </w:rPr>
          <w:t>https://marine.gov.scot/</w:t>
        </w:r>
      </w:hyperlink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>. Go to “Search” and enter “</w:t>
      </w:r>
      <w:proofErr w:type="spellStart"/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>Havbredey</w:t>
      </w:r>
      <w:proofErr w:type="spellEnd"/>
      <w:r w:rsidR="00BF0525" w:rsidRP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>” to view all the scoping responses once they are posted.</w:t>
      </w:r>
      <w:r w:rsidR="00BF0525">
        <w:rPr>
          <w:rFonts w:asciiTheme="minorHAnsi" w:eastAsiaTheme="minorHAnsi" w:hAnsiTheme="minorHAnsi" w:cstheme="minorHAnsi"/>
          <w:kern w:val="2"/>
          <w:lang w:val="en-US"/>
          <w14:ligatures w14:val="standardContextual"/>
        </w:rPr>
        <w:t xml:space="preserve"> </w:t>
      </w:r>
      <w:r w:rsidR="00BF0525" w:rsidRPr="00BF0525">
        <w:rPr>
          <w:rFonts w:asciiTheme="minorHAnsi" w:eastAsiaTheme="minorHAnsi" w:hAnsiTheme="minorHAnsi" w:cstheme="minorHAnsi"/>
          <w:b/>
          <w:bCs/>
          <w:kern w:val="2"/>
          <w:lang w:val="en-US"/>
          <w14:ligatures w14:val="standardContextual"/>
        </w:rPr>
        <w:t>Action:</w:t>
      </w:r>
      <w:r w:rsidR="00BF0525" w:rsidRPr="00BF0525">
        <w:rPr>
          <w:b/>
          <w:bCs/>
        </w:rPr>
        <w:t xml:space="preserve"> </w:t>
      </w:r>
      <w:r w:rsidR="00504E92">
        <w:rPr>
          <w:b/>
          <w:bCs/>
        </w:rPr>
        <w:t xml:space="preserve">JT </w:t>
      </w:r>
      <w:r w:rsidR="00BF0525">
        <w:rPr>
          <w:b/>
        </w:rPr>
        <w:t>Circulate</w:t>
      </w:r>
      <w:r w:rsidR="00504E92">
        <w:rPr>
          <w:b/>
        </w:rPr>
        <w:t>d</w:t>
      </w:r>
      <w:r w:rsidR="00BF0525">
        <w:rPr>
          <w:b/>
        </w:rPr>
        <w:t xml:space="preserve"> </w:t>
      </w:r>
      <w:r w:rsidR="00504E92">
        <w:rPr>
          <w:b/>
        </w:rPr>
        <w:t xml:space="preserve">MD-LOT </w:t>
      </w:r>
      <w:r w:rsidR="00BF0525">
        <w:rPr>
          <w:b/>
        </w:rPr>
        <w:t>response</w:t>
      </w:r>
      <w:r w:rsidR="00164442">
        <w:rPr>
          <w:b/>
        </w:rPr>
        <w:t xml:space="preserve"> to board members</w:t>
      </w:r>
      <w:r w:rsidR="00BF0525">
        <w:rPr>
          <w:b/>
        </w:rPr>
        <w:t xml:space="preserve">. </w:t>
      </w:r>
    </w:p>
    <w:p w14:paraId="4171BFD1" w14:textId="5489A002" w:rsidR="00BF0525" w:rsidRPr="00BF0525" w:rsidRDefault="003B535D" w:rsidP="00BF0525">
      <w:pPr>
        <w:pStyle w:val="ListParagraph"/>
        <w:numPr>
          <w:ilvl w:val="0"/>
          <w:numId w:val="15"/>
        </w:numPr>
        <w:spacing w:after="160" w:line="259" w:lineRule="auto"/>
        <w:rPr>
          <w:b/>
        </w:rPr>
      </w:pPr>
      <w:r w:rsidRPr="00D52E23">
        <w:rPr>
          <w:b/>
          <w:bCs/>
          <w:lang w:val="en-US"/>
        </w:rPr>
        <w:t>Coordination of Board responses to windfarm applications</w:t>
      </w:r>
      <w:r w:rsidR="00BF0525">
        <w:rPr>
          <w:b/>
          <w:bCs/>
          <w:lang w:val="en-US"/>
        </w:rPr>
        <w:t xml:space="preserve"> – </w:t>
      </w:r>
      <w:r w:rsidR="00BF0525">
        <w:rPr>
          <w:lang w:val="en-US"/>
        </w:rPr>
        <w:t xml:space="preserve">AY </w:t>
      </w:r>
      <w:r w:rsidR="00BF0525">
        <w:rPr>
          <w:lang w:val="en-US"/>
        </w:rPr>
        <w:t>attended an FMS Teams meeting of board/ trust biologists to discuss greater coordination of the unmanageable burden being placed on Boards by having to respond to the increasing number of renewables projects - offshore and onshore - at all their various stages.</w:t>
      </w:r>
      <w:r w:rsidR="00504E92">
        <w:rPr>
          <w:lang w:val="en-US"/>
        </w:rPr>
        <w:t xml:space="preserve"> </w:t>
      </w:r>
    </w:p>
    <w:p w14:paraId="34BCD982" w14:textId="41315284" w:rsidR="003B535D" w:rsidRPr="00504E92" w:rsidRDefault="003B535D" w:rsidP="00504E92">
      <w:pPr>
        <w:pStyle w:val="ListParagraph"/>
        <w:numPr>
          <w:ilvl w:val="0"/>
          <w:numId w:val="15"/>
        </w:numPr>
        <w:spacing w:after="160" w:line="259" w:lineRule="auto"/>
        <w:rPr>
          <w:b/>
        </w:rPr>
      </w:pPr>
      <w:r w:rsidRPr="00BF0525">
        <w:rPr>
          <w:b/>
          <w:bCs/>
          <w:i/>
          <w:iCs/>
          <w:lang w:val="en-US"/>
        </w:rPr>
        <w:t>Saprolegnia</w:t>
      </w:r>
      <w:r w:rsidR="00BF0525" w:rsidRPr="00BF0525">
        <w:rPr>
          <w:b/>
          <w:bCs/>
          <w:i/>
          <w:iCs/>
          <w:lang w:val="en-US"/>
        </w:rPr>
        <w:t xml:space="preserve"> - </w:t>
      </w:r>
      <w:r w:rsidR="00BF0525" w:rsidRPr="00BF0525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>Aberdeen University will provide an update on progress via Teams</w:t>
      </w:r>
      <w:r w:rsid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 that</w:t>
      </w:r>
      <w:r w:rsidR="00BF0525" w:rsidRPr="00BF0525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 </w:t>
      </w:r>
      <w:r w:rsid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AY </w:t>
      </w:r>
      <w:r w:rsidR="00BF0525" w:rsidRPr="00BF0525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will not be able to attend but </w:t>
      </w:r>
      <w:r w:rsid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has </w:t>
      </w:r>
      <w:r w:rsidR="00BF0525" w:rsidRPr="00BF0525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asked </w:t>
      </w:r>
      <w:r w:rsid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a </w:t>
      </w:r>
      <w:r w:rsidR="00BF0525" w:rsidRPr="00BF0525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>colleague, Simon Harrison, to cover.</w:t>
      </w:r>
      <w:r w:rsidR="00164442" w:rsidRPr="00164442">
        <w:rPr>
          <w:b/>
          <w:bCs/>
          <w:lang w:val="en-US"/>
        </w:rPr>
        <w:t xml:space="preserve"> </w:t>
      </w:r>
      <w:r w:rsidR="00164442" w:rsidRPr="00164442">
        <w:rPr>
          <w:b/>
          <w:bCs/>
          <w:lang w:val="en-US"/>
        </w:rPr>
        <w:t>Action: AY to update on the outcome, with supplementary report ahead of next meeting if need be.</w:t>
      </w:r>
    </w:p>
    <w:p w14:paraId="349EE958" w14:textId="2D610788" w:rsidR="00504E92" w:rsidRPr="00504E92" w:rsidRDefault="003B535D" w:rsidP="00504E92">
      <w:pPr>
        <w:pStyle w:val="ListParagraph"/>
        <w:numPr>
          <w:ilvl w:val="0"/>
          <w:numId w:val="15"/>
        </w:numPr>
        <w:spacing w:after="160" w:line="259" w:lineRule="auto"/>
        <w:rPr>
          <w:b/>
        </w:rPr>
      </w:pPr>
      <w:r w:rsidRPr="00806202">
        <w:rPr>
          <w:b/>
          <w:bCs/>
          <w:lang w:val="en-US"/>
        </w:rPr>
        <w:t>Peatland Restoration</w:t>
      </w:r>
      <w:r w:rsidR="00504E92">
        <w:rPr>
          <w:b/>
          <w:bCs/>
          <w:lang w:val="en-US"/>
        </w:rPr>
        <w:t xml:space="preserve"> –</w:t>
      </w:r>
      <w:r w:rsidR="00504E92" w:rsidRPr="00504E92">
        <w:rPr>
          <w:lang w:val="en-US"/>
        </w:rPr>
        <w:t xml:space="preserve"> </w:t>
      </w:r>
      <w:r w:rsidR="00504E92">
        <w:rPr>
          <w:lang w:val="en-US"/>
        </w:rPr>
        <w:t xml:space="preserve">AY </w:t>
      </w:r>
      <w:r w:rsidR="00504E92">
        <w:rPr>
          <w:lang w:val="en-US"/>
        </w:rPr>
        <w:t xml:space="preserve">have raised a query on behalf of CDSFB with NatureScot regarding the lack of guidance for contractors on the protection of salmon during peatland </w:t>
      </w:r>
      <w:r w:rsidR="00504E92">
        <w:rPr>
          <w:lang w:val="en-US"/>
        </w:rPr>
        <w:lastRenderedPageBreak/>
        <w:t xml:space="preserve">restoration. Risk assessment is required for several specified species – bats, otters </w:t>
      </w:r>
      <w:proofErr w:type="spellStart"/>
      <w:r w:rsidR="00504E92">
        <w:rPr>
          <w:lang w:val="en-US"/>
        </w:rPr>
        <w:t>etc</w:t>
      </w:r>
      <w:proofErr w:type="spellEnd"/>
      <w:r w:rsidR="00504E92">
        <w:rPr>
          <w:lang w:val="en-US"/>
        </w:rPr>
        <w:t xml:space="preserve"> - but there appears to be no recommendation that salmon in non-SAC rivers should be accorded similar consideration.</w:t>
      </w:r>
      <w:r w:rsidR="00164442">
        <w:rPr>
          <w:lang w:val="en-US"/>
        </w:rPr>
        <w:t xml:space="preserve"> </w:t>
      </w:r>
      <w:r w:rsidR="00164442" w:rsidRPr="00164442">
        <w:rPr>
          <w:b/>
          <w:bCs/>
          <w:lang w:val="en-US"/>
        </w:rPr>
        <w:t>Action: AY sent letter to Nature Scot advising salmon should be considered.</w:t>
      </w:r>
      <w:r w:rsidR="00164442">
        <w:rPr>
          <w:lang w:val="en-US"/>
        </w:rPr>
        <w:t xml:space="preserve"> </w:t>
      </w:r>
    </w:p>
    <w:p w14:paraId="7D3D6105" w14:textId="4E217984" w:rsidR="003B535D" w:rsidRPr="00504E92" w:rsidRDefault="003B535D" w:rsidP="00504E92">
      <w:pPr>
        <w:pStyle w:val="ListParagraph"/>
        <w:numPr>
          <w:ilvl w:val="0"/>
          <w:numId w:val="15"/>
        </w:numPr>
        <w:spacing w:after="160" w:line="259" w:lineRule="auto"/>
        <w:rPr>
          <w:b/>
        </w:rPr>
      </w:pPr>
      <w:r w:rsidRPr="00504E92">
        <w:rPr>
          <w:b/>
          <w:bCs/>
          <w:lang w:val="en-US"/>
        </w:rPr>
        <w:t>Forss Recovery Group</w:t>
      </w:r>
      <w:r w:rsidR="00504E92" w:rsidRPr="00504E92">
        <w:rPr>
          <w:b/>
          <w:bCs/>
          <w:lang w:val="en-US"/>
        </w:rPr>
        <w:t xml:space="preserve"> - </w:t>
      </w:r>
      <w:r w:rsidR="00504E92" w:rsidRP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>AY</w:t>
      </w:r>
      <w:r w:rsidR="00504E92" w:rsidRP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 attended a meeting with Scottish Water re </w:t>
      </w:r>
      <w:proofErr w:type="spellStart"/>
      <w:r w:rsidR="00504E92" w:rsidRP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>Shurrery</w:t>
      </w:r>
      <w:proofErr w:type="spellEnd"/>
      <w:r w:rsidR="00504E92" w:rsidRP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 dam in support of Chris Kenny of the Group</w:t>
      </w:r>
      <w:r w:rsidR="00504E92" w:rsidRP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>.</w:t>
      </w:r>
      <w:r w:rsid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 </w:t>
      </w:r>
      <w:r w:rsidR="00460C63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EM and </w:t>
      </w:r>
      <w:r w:rsid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MRN provided </w:t>
      </w:r>
      <w:r w:rsidR="00460C63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an </w:t>
      </w:r>
      <w:r w:rsid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>update</w:t>
      </w:r>
      <w:r w:rsidR="00460C63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 to go along with emails circulated ahead of meeting</w:t>
      </w:r>
      <w:r w:rsidR="00504E92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. </w:t>
      </w:r>
    </w:p>
    <w:p w14:paraId="77475773" w14:textId="753F9B82" w:rsidR="003B535D" w:rsidRDefault="003B535D" w:rsidP="003B535D">
      <w:pPr>
        <w:pStyle w:val="ListParagraph"/>
        <w:numPr>
          <w:ilvl w:val="0"/>
          <w:numId w:val="15"/>
        </w:numPr>
        <w:spacing w:after="160" w:line="259" w:lineRule="auto"/>
        <w:rPr>
          <w:b/>
        </w:rPr>
      </w:pPr>
      <w:r w:rsidRPr="0031122C">
        <w:rPr>
          <w:b/>
          <w:bCs/>
          <w:lang w:val="en-US"/>
        </w:rPr>
        <w:t>Smolt tracking in North</w:t>
      </w:r>
      <w:r w:rsidR="00504E92">
        <w:rPr>
          <w:b/>
          <w:bCs/>
          <w:lang w:val="en-US"/>
        </w:rPr>
        <w:t xml:space="preserve"> -</w:t>
      </w:r>
      <w:r w:rsidR="00504E92">
        <w:rPr>
          <w:b/>
        </w:rPr>
        <w:t xml:space="preserve"> </w:t>
      </w:r>
      <w:r w:rsidR="00504E92">
        <w:rPr>
          <w:lang w:val="en-US"/>
        </w:rPr>
        <w:t xml:space="preserve">An irrefutable case can be made for obtaining data on smolt </w:t>
      </w:r>
      <w:proofErr w:type="spellStart"/>
      <w:r w:rsidR="00504E92">
        <w:rPr>
          <w:lang w:val="en-US"/>
        </w:rPr>
        <w:t>behaviour</w:t>
      </w:r>
      <w:proofErr w:type="spellEnd"/>
      <w:r w:rsidR="00504E92">
        <w:rPr>
          <w:lang w:val="en-US"/>
        </w:rPr>
        <w:t xml:space="preserve"> near the northern rivers, especially in the contexts of West of Orkney and the </w:t>
      </w:r>
      <w:proofErr w:type="spellStart"/>
      <w:r w:rsidR="00504E92">
        <w:rPr>
          <w:lang w:val="en-US"/>
        </w:rPr>
        <w:t>Havbredey</w:t>
      </w:r>
      <w:proofErr w:type="spellEnd"/>
      <w:r w:rsidR="00504E92">
        <w:rPr>
          <w:lang w:val="en-US"/>
        </w:rPr>
        <w:t xml:space="preserve"> windfarms. However, no arrangements have been made for 2026 despite various efforts to press the case.</w:t>
      </w:r>
      <w:r w:rsidR="00460C63">
        <w:rPr>
          <w:lang w:val="en-US"/>
        </w:rPr>
        <w:t xml:space="preserve"> </w:t>
      </w:r>
    </w:p>
    <w:p w14:paraId="294F93D0" w14:textId="77777777" w:rsidR="00434168" w:rsidRDefault="00434168" w:rsidP="00164E92">
      <w:pPr>
        <w:rPr>
          <w:rFonts w:ascii="Calibri" w:hAnsi="Calibri"/>
          <w:b/>
          <w:sz w:val="22"/>
          <w:szCs w:val="22"/>
        </w:rPr>
      </w:pPr>
    </w:p>
    <w:p w14:paraId="5AC7A204" w14:textId="640B8739" w:rsidR="00164E92" w:rsidRPr="00DB0D48" w:rsidRDefault="0035763B" w:rsidP="00164E92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DB0D48">
        <w:rPr>
          <w:rFonts w:ascii="Calibri" w:hAnsi="Calibri"/>
          <w:b/>
          <w:color w:val="000000" w:themeColor="text1"/>
          <w:sz w:val="22"/>
          <w:szCs w:val="22"/>
        </w:rPr>
        <w:t>7</w:t>
      </w:r>
      <w:r w:rsidR="00C93F5F" w:rsidRPr="00DB0D48">
        <w:rPr>
          <w:rFonts w:ascii="Calibri" w:hAnsi="Calibri"/>
          <w:b/>
          <w:color w:val="000000" w:themeColor="text1"/>
          <w:sz w:val="22"/>
          <w:szCs w:val="22"/>
        </w:rPr>
        <w:t>.Flow Country Rivers Trust</w:t>
      </w:r>
    </w:p>
    <w:p w14:paraId="5D21B0E0" w14:textId="7BA88FFE" w:rsidR="00434168" w:rsidRDefault="00434168" w:rsidP="00164E9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</w:t>
      </w:r>
      <w:r w:rsidR="00DB0D48">
        <w:rPr>
          <w:rFonts w:ascii="Calibri" w:hAnsi="Calibri"/>
          <w:bCs/>
          <w:sz w:val="22"/>
          <w:szCs w:val="22"/>
        </w:rPr>
        <w:t xml:space="preserve">Nothing to note. </w:t>
      </w:r>
    </w:p>
    <w:p w14:paraId="355D9CA0" w14:textId="77777777" w:rsidR="00434168" w:rsidRDefault="00434168" w:rsidP="00164E92">
      <w:pPr>
        <w:rPr>
          <w:rFonts w:ascii="Calibri" w:hAnsi="Calibri"/>
          <w:bCs/>
          <w:sz w:val="22"/>
          <w:szCs w:val="22"/>
        </w:rPr>
      </w:pPr>
    </w:p>
    <w:p w14:paraId="16545282" w14:textId="77777777" w:rsidR="00434168" w:rsidRPr="00D30994" w:rsidRDefault="00434168" w:rsidP="00164E92">
      <w:pPr>
        <w:rPr>
          <w:rFonts w:ascii="Calibri" w:hAnsi="Calibri"/>
          <w:bCs/>
          <w:sz w:val="22"/>
          <w:szCs w:val="22"/>
        </w:rPr>
      </w:pPr>
    </w:p>
    <w:p w14:paraId="636FC409" w14:textId="77777777" w:rsidR="00162358" w:rsidRDefault="0035763B" w:rsidP="00C93F5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8</w:t>
      </w:r>
      <w:r w:rsidR="00C93F5F" w:rsidRPr="002D07E2">
        <w:rPr>
          <w:rFonts w:ascii="Calibri" w:hAnsi="Calibri"/>
          <w:b/>
          <w:bCs/>
          <w:sz w:val="22"/>
          <w:szCs w:val="22"/>
        </w:rPr>
        <w:t>.</w:t>
      </w:r>
      <w:r w:rsidR="00C93F5F">
        <w:rPr>
          <w:rFonts w:ascii="Calibri" w:hAnsi="Calibri"/>
          <w:b/>
          <w:bCs/>
          <w:sz w:val="22"/>
          <w:szCs w:val="22"/>
        </w:rPr>
        <w:t>Bailiff’s Report</w:t>
      </w:r>
    </w:p>
    <w:p w14:paraId="6059CB26" w14:textId="35ABD265" w:rsidR="00162358" w:rsidRDefault="00434168" w:rsidP="00C93F5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Bailiff reported things had been very quiet. </w:t>
      </w:r>
    </w:p>
    <w:p w14:paraId="4DFF2BF8" w14:textId="77777777" w:rsidR="00162358" w:rsidRPr="00162358" w:rsidRDefault="00162358" w:rsidP="00C93F5F">
      <w:pPr>
        <w:rPr>
          <w:rFonts w:ascii="Calibri" w:hAnsi="Calibri"/>
          <w:sz w:val="22"/>
          <w:szCs w:val="22"/>
        </w:rPr>
      </w:pPr>
    </w:p>
    <w:p w14:paraId="19792E1F" w14:textId="51C07BCA" w:rsidR="00C93F5F" w:rsidRDefault="0035763B" w:rsidP="00C93F5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9</w:t>
      </w:r>
      <w:r w:rsidR="00282E53">
        <w:rPr>
          <w:rFonts w:ascii="Calibri" w:hAnsi="Calibri"/>
          <w:b/>
          <w:bCs/>
          <w:sz w:val="22"/>
          <w:szCs w:val="22"/>
        </w:rPr>
        <w:t>.</w:t>
      </w:r>
      <w:r w:rsidR="00C93F5F" w:rsidRPr="002D07E2">
        <w:rPr>
          <w:rFonts w:ascii="Calibri" w:hAnsi="Calibri"/>
          <w:b/>
          <w:bCs/>
          <w:sz w:val="22"/>
          <w:szCs w:val="22"/>
        </w:rPr>
        <w:t>Any other business</w:t>
      </w:r>
      <w:r w:rsidR="00C93F5F">
        <w:rPr>
          <w:rFonts w:ascii="Calibri" w:hAnsi="Calibri"/>
          <w:b/>
          <w:bCs/>
          <w:sz w:val="22"/>
          <w:szCs w:val="22"/>
        </w:rPr>
        <w:t xml:space="preserve"> </w:t>
      </w:r>
    </w:p>
    <w:p w14:paraId="46BD6040" w14:textId="0D8C3EB3" w:rsidR="00275AA0" w:rsidRPr="00275AA0" w:rsidRDefault="00275AA0" w:rsidP="00C93F5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275AA0">
        <w:rPr>
          <w:rFonts w:ascii="Calibri" w:hAnsi="Calibri"/>
          <w:sz w:val="22"/>
          <w:szCs w:val="22"/>
        </w:rPr>
        <w:t>Nothing to note</w:t>
      </w:r>
      <w:r w:rsidR="00A17312">
        <w:rPr>
          <w:rFonts w:ascii="Calibri" w:hAnsi="Calibri"/>
          <w:sz w:val="22"/>
          <w:szCs w:val="22"/>
        </w:rPr>
        <w:t>.</w:t>
      </w:r>
      <w:r w:rsidRPr="00275AA0">
        <w:rPr>
          <w:rFonts w:ascii="Calibri" w:hAnsi="Calibri"/>
          <w:sz w:val="22"/>
          <w:szCs w:val="22"/>
        </w:rPr>
        <w:t xml:space="preserve"> </w:t>
      </w:r>
    </w:p>
    <w:p w14:paraId="0BCEC725" w14:textId="77777777" w:rsidR="00275AA0" w:rsidRPr="000403CA" w:rsidRDefault="00275AA0" w:rsidP="00C93F5F">
      <w:pPr>
        <w:rPr>
          <w:rFonts w:ascii="Calibri" w:hAnsi="Calibri"/>
          <w:b/>
          <w:bCs/>
          <w:sz w:val="22"/>
          <w:szCs w:val="22"/>
        </w:rPr>
      </w:pPr>
    </w:p>
    <w:p w14:paraId="6766C418" w14:textId="0B50047B" w:rsidR="00C93F5F" w:rsidRDefault="0035763B" w:rsidP="00C93F5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10</w:t>
      </w:r>
      <w:r w:rsidR="00C93F5F" w:rsidRPr="002D07E2">
        <w:rPr>
          <w:rFonts w:ascii="Calibri" w:hAnsi="Calibri"/>
          <w:b/>
          <w:sz w:val="22"/>
          <w:szCs w:val="22"/>
        </w:rPr>
        <w:t>.Meeting dates</w:t>
      </w:r>
    </w:p>
    <w:p w14:paraId="6C7DBF35" w14:textId="77777777" w:rsidR="00C93F5F" w:rsidRPr="00C24B38" w:rsidRDefault="00C93F5F" w:rsidP="00C93F5F">
      <w:pPr>
        <w:rPr>
          <w:rFonts w:ascii="Calibri" w:hAnsi="Calibri"/>
          <w:b/>
          <w:sz w:val="8"/>
          <w:szCs w:val="8"/>
        </w:rPr>
      </w:pPr>
    </w:p>
    <w:p w14:paraId="47949CB1" w14:textId="164FD43E" w:rsidR="00C63619" w:rsidRPr="00C255B8" w:rsidRDefault="00C93F5F" w:rsidP="00C255B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next meeting</w:t>
      </w:r>
      <w:r w:rsidR="00961FEC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 the board will take place as stated below</w:t>
      </w:r>
      <w:r w:rsidR="00961FEC">
        <w:rPr>
          <w:rFonts w:ascii="Calibri" w:hAnsi="Calibri"/>
          <w:sz w:val="22"/>
          <w:szCs w:val="22"/>
        </w:rPr>
        <w:t>;</w:t>
      </w:r>
    </w:p>
    <w:p w14:paraId="79F9E079" w14:textId="54283CDA" w:rsidR="00F7569A" w:rsidRDefault="00F7569A" w:rsidP="00F7569A">
      <w:pPr>
        <w:pStyle w:val="BodyText"/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Wednesday 1</w:t>
      </w:r>
      <w:r w:rsidR="002831E4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August 202</w:t>
      </w:r>
      <w:r w:rsidR="002831E4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2pm AGM followed by board in the </w:t>
      </w:r>
      <w:proofErr w:type="spellStart"/>
      <w:r>
        <w:rPr>
          <w:rFonts w:ascii="Calibri" w:hAnsi="Calibri"/>
          <w:sz w:val="22"/>
          <w:szCs w:val="22"/>
        </w:rPr>
        <w:t>Ulbster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</w:p>
    <w:p w14:paraId="2B4C053F" w14:textId="301272CF" w:rsidR="00C63619" w:rsidRPr="00C63619" w:rsidRDefault="002831E4" w:rsidP="00C636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Friday 21</w:t>
      </w:r>
      <w:r w:rsidRPr="002831E4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November 2025 via zoom – time to be confirmed </w:t>
      </w:r>
    </w:p>
    <w:p w14:paraId="615D4A73" w14:textId="77777777" w:rsidR="00961FEC" w:rsidRDefault="00961FEC" w:rsidP="00961FEC">
      <w:pPr>
        <w:rPr>
          <w:rFonts w:ascii="Calibri" w:hAnsi="Calibri"/>
          <w:sz w:val="22"/>
          <w:szCs w:val="22"/>
        </w:rPr>
      </w:pPr>
    </w:p>
    <w:p w14:paraId="79F0923F" w14:textId="77777777" w:rsidR="00961FEC" w:rsidRDefault="00961FEC" w:rsidP="00961FEC">
      <w:pPr>
        <w:rPr>
          <w:rFonts w:ascii="Calibri" w:hAnsi="Calibri" w:cs="Calibri"/>
        </w:rPr>
      </w:pPr>
    </w:p>
    <w:p w14:paraId="4E11D35D" w14:textId="77777777" w:rsidR="00282E53" w:rsidRDefault="00282E53" w:rsidP="00C93F5F">
      <w:pPr>
        <w:pStyle w:val="BodyText"/>
        <w:tabs>
          <w:tab w:val="clear" w:pos="6300"/>
        </w:tabs>
        <w:rPr>
          <w:rFonts w:ascii="Calibri" w:hAnsi="Calibri" w:cs="Calibri"/>
        </w:rPr>
      </w:pPr>
    </w:p>
    <w:p w14:paraId="4815F6CD" w14:textId="77777777" w:rsidR="00C93F5F" w:rsidRPr="00D00EFE" w:rsidRDefault="00C93F5F" w:rsidP="00D00EFE">
      <w:pPr>
        <w:pStyle w:val="ListParagraph"/>
        <w:ind w:left="0"/>
        <w:rPr>
          <w:rFonts w:cs="Calibri"/>
        </w:rPr>
      </w:pPr>
    </w:p>
    <w:p w14:paraId="1E562171" w14:textId="77777777" w:rsidR="00D00EFE" w:rsidRPr="00D00EFE" w:rsidRDefault="00D00EFE">
      <w:pPr>
        <w:rPr>
          <w:rFonts w:ascii="Calibri" w:hAnsi="Calibri" w:cs="Calibri"/>
          <w:sz w:val="22"/>
          <w:szCs w:val="22"/>
        </w:rPr>
      </w:pPr>
    </w:p>
    <w:sectPr w:rsidR="00D00EFE" w:rsidRPr="00D00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E60"/>
    <w:multiLevelType w:val="hybridMultilevel"/>
    <w:tmpl w:val="46A0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A5388"/>
    <w:multiLevelType w:val="hybridMultilevel"/>
    <w:tmpl w:val="D80E4D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F559E"/>
    <w:multiLevelType w:val="hybridMultilevel"/>
    <w:tmpl w:val="1A6857FE"/>
    <w:lvl w:ilvl="0" w:tplc="0AEC67D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0E3E"/>
    <w:multiLevelType w:val="hybridMultilevel"/>
    <w:tmpl w:val="4BAA2A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A2C95"/>
    <w:multiLevelType w:val="hybridMultilevel"/>
    <w:tmpl w:val="F08A87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97121"/>
    <w:multiLevelType w:val="hybridMultilevel"/>
    <w:tmpl w:val="FC364CA0"/>
    <w:lvl w:ilvl="0" w:tplc="2C66B580">
      <w:start w:val="1"/>
      <w:numFmt w:val="lowerLetter"/>
      <w:lvlText w:val="%1."/>
      <w:lvlJc w:val="left"/>
      <w:pPr>
        <w:ind w:left="90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CA83ADF"/>
    <w:multiLevelType w:val="hybridMultilevel"/>
    <w:tmpl w:val="C63A1894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BD911CD"/>
    <w:multiLevelType w:val="hybridMultilevel"/>
    <w:tmpl w:val="1196039C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A49B2"/>
    <w:multiLevelType w:val="hybridMultilevel"/>
    <w:tmpl w:val="4614F084"/>
    <w:lvl w:ilvl="0" w:tplc="08090015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E5C301D"/>
    <w:multiLevelType w:val="hybridMultilevel"/>
    <w:tmpl w:val="3BFE08FE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D171A"/>
    <w:multiLevelType w:val="hybridMultilevel"/>
    <w:tmpl w:val="C5E68248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D35E2"/>
    <w:multiLevelType w:val="hybridMultilevel"/>
    <w:tmpl w:val="EEACEA86"/>
    <w:lvl w:ilvl="0" w:tplc="BA22609E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D622C"/>
    <w:multiLevelType w:val="hybridMultilevel"/>
    <w:tmpl w:val="411A0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72E16"/>
    <w:multiLevelType w:val="hybridMultilevel"/>
    <w:tmpl w:val="E7C4E5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941CE"/>
    <w:multiLevelType w:val="hybridMultilevel"/>
    <w:tmpl w:val="ACB08A5C"/>
    <w:lvl w:ilvl="0" w:tplc="08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47EEF"/>
    <w:multiLevelType w:val="hybridMultilevel"/>
    <w:tmpl w:val="C66CAE3A"/>
    <w:lvl w:ilvl="0" w:tplc="38BC0D56">
      <w:start w:val="1"/>
      <w:numFmt w:val="decimal"/>
      <w:lvlText w:val="%1."/>
      <w:lvlJc w:val="left"/>
      <w:pPr>
        <w:ind w:left="207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F266A"/>
    <w:multiLevelType w:val="hybridMultilevel"/>
    <w:tmpl w:val="83942E98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1173B"/>
    <w:multiLevelType w:val="hybridMultilevel"/>
    <w:tmpl w:val="2D9C44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83327">
    <w:abstractNumId w:val="5"/>
  </w:num>
  <w:num w:numId="2" w16cid:durableId="2139302084">
    <w:abstractNumId w:val="8"/>
  </w:num>
  <w:num w:numId="3" w16cid:durableId="1077360546">
    <w:abstractNumId w:val="6"/>
  </w:num>
  <w:num w:numId="4" w16cid:durableId="1651901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534545">
    <w:abstractNumId w:val="16"/>
  </w:num>
  <w:num w:numId="6" w16cid:durableId="1883054897">
    <w:abstractNumId w:val="2"/>
  </w:num>
  <w:num w:numId="7" w16cid:durableId="1501921181">
    <w:abstractNumId w:val="7"/>
  </w:num>
  <w:num w:numId="8" w16cid:durableId="626814048">
    <w:abstractNumId w:val="10"/>
  </w:num>
  <w:num w:numId="9" w16cid:durableId="973632813">
    <w:abstractNumId w:val="9"/>
  </w:num>
  <w:num w:numId="10" w16cid:durableId="469059006">
    <w:abstractNumId w:val="11"/>
  </w:num>
  <w:num w:numId="11" w16cid:durableId="901713432">
    <w:abstractNumId w:val="14"/>
  </w:num>
  <w:num w:numId="12" w16cid:durableId="1201238011">
    <w:abstractNumId w:val="12"/>
  </w:num>
  <w:num w:numId="13" w16cid:durableId="498229267">
    <w:abstractNumId w:val="13"/>
  </w:num>
  <w:num w:numId="14" w16cid:durableId="544490983">
    <w:abstractNumId w:val="1"/>
  </w:num>
  <w:num w:numId="15" w16cid:durableId="1002471228">
    <w:abstractNumId w:val="4"/>
  </w:num>
  <w:num w:numId="16" w16cid:durableId="353262854">
    <w:abstractNumId w:val="0"/>
  </w:num>
  <w:num w:numId="17" w16cid:durableId="843981416">
    <w:abstractNumId w:val="17"/>
  </w:num>
  <w:num w:numId="18" w16cid:durableId="140969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FE"/>
    <w:rsid w:val="00024472"/>
    <w:rsid w:val="0007205E"/>
    <w:rsid w:val="000C3766"/>
    <w:rsid w:val="00113D3C"/>
    <w:rsid w:val="00146642"/>
    <w:rsid w:val="001620EF"/>
    <w:rsid w:val="00162358"/>
    <w:rsid w:val="00164442"/>
    <w:rsid w:val="00164E92"/>
    <w:rsid w:val="00176372"/>
    <w:rsid w:val="00206330"/>
    <w:rsid w:val="0021527F"/>
    <w:rsid w:val="00275AA0"/>
    <w:rsid w:val="00280CED"/>
    <w:rsid w:val="00282E53"/>
    <w:rsid w:val="002831E4"/>
    <w:rsid w:val="002D0667"/>
    <w:rsid w:val="0035763B"/>
    <w:rsid w:val="003666A4"/>
    <w:rsid w:val="00366E2A"/>
    <w:rsid w:val="003B535D"/>
    <w:rsid w:val="003B62BB"/>
    <w:rsid w:val="003D5383"/>
    <w:rsid w:val="004013DA"/>
    <w:rsid w:val="00434168"/>
    <w:rsid w:val="004418A8"/>
    <w:rsid w:val="00460C63"/>
    <w:rsid w:val="004A057A"/>
    <w:rsid w:val="004A6643"/>
    <w:rsid w:val="00504E92"/>
    <w:rsid w:val="00555988"/>
    <w:rsid w:val="00561604"/>
    <w:rsid w:val="00571D2E"/>
    <w:rsid w:val="005770AA"/>
    <w:rsid w:val="005D7F7F"/>
    <w:rsid w:val="006066AA"/>
    <w:rsid w:val="006347A9"/>
    <w:rsid w:val="00644451"/>
    <w:rsid w:val="00696F1C"/>
    <w:rsid w:val="0069757B"/>
    <w:rsid w:val="006C1E5D"/>
    <w:rsid w:val="006D6639"/>
    <w:rsid w:val="00725563"/>
    <w:rsid w:val="00730B6C"/>
    <w:rsid w:val="0075254E"/>
    <w:rsid w:val="007579ED"/>
    <w:rsid w:val="007A2E82"/>
    <w:rsid w:val="007B5854"/>
    <w:rsid w:val="008166BF"/>
    <w:rsid w:val="0082309F"/>
    <w:rsid w:val="00826444"/>
    <w:rsid w:val="00882DE4"/>
    <w:rsid w:val="00927D40"/>
    <w:rsid w:val="009326BF"/>
    <w:rsid w:val="00944C28"/>
    <w:rsid w:val="009474FB"/>
    <w:rsid w:val="00947BD1"/>
    <w:rsid w:val="00961FEC"/>
    <w:rsid w:val="00987707"/>
    <w:rsid w:val="009C53AC"/>
    <w:rsid w:val="00A0493A"/>
    <w:rsid w:val="00A0577B"/>
    <w:rsid w:val="00A17312"/>
    <w:rsid w:val="00A342E5"/>
    <w:rsid w:val="00AA7D75"/>
    <w:rsid w:val="00AB2B72"/>
    <w:rsid w:val="00B0687D"/>
    <w:rsid w:val="00B2099B"/>
    <w:rsid w:val="00B42069"/>
    <w:rsid w:val="00B63B87"/>
    <w:rsid w:val="00B73AA7"/>
    <w:rsid w:val="00BA3272"/>
    <w:rsid w:val="00BF0525"/>
    <w:rsid w:val="00C255B8"/>
    <w:rsid w:val="00C63619"/>
    <w:rsid w:val="00C81DD8"/>
    <w:rsid w:val="00C835A4"/>
    <w:rsid w:val="00C93F5F"/>
    <w:rsid w:val="00CB7EC0"/>
    <w:rsid w:val="00CD293D"/>
    <w:rsid w:val="00CD79DA"/>
    <w:rsid w:val="00CE2DE5"/>
    <w:rsid w:val="00CF6BF1"/>
    <w:rsid w:val="00D00EFE"/>
    <w:rsid w:val="00D16F44"/>
    <w:rsid w:val="00D30994"/>
    <w:rsid w:val="00D63B06"/>
    <w:rsid w:val="00D90087"/>
    <w:rsid w:val="00DB0D48"/>
    <w:rsid w:val="00DC1154"/>
    <w:rsid w:val="00E04997"/>
    <w:rsid w:val="00E44572"/>
    <w:rsid w:val="00EB408B"/>
    <w:rsid w:val="00F012E2"/>
    <w:rsid w:val="00F7569A"/>
    <w:rsid w:val="00FC3817"/>
    <w:rsid w:val="00FD1770"/>
    <w:rsid w:val="00FE627A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3DD0"/>
  <w15:chartTrackingRefBased/>
  <w15:docId w15:val="{EC1815E8-123C-44AB-8A5D-F28DBA67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DE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00EFE"/>
    <w:pPr>
      <w:tabs>
        <w:tab w:val="left" w:pos="630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D00EFE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EFE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93F5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2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ine.gov.sco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blackwood</dc:creator>
  <cp:keywords/>
  <dc:description/>
  <cp:lastModifiedBy>Meghan Blackwood</cp:lastModifiedBy>
  <cp:revision>8</cp:revision>
  <dcterms:created xsi:type="dcterms:W3CDTF">2023-11-22T21:52:00Z</dcterms:created>
  <dcterms:modified xsi:type="dcterms:W3CDTF">2025-07-18T16:20:00Z</dcterms:modified>
</cp:coreProperties>
</file>