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E07D" w14:textId="77777777" w:rsidR="00D00EFE" w:rsidRDefault="00D00EFE" w:rsidP="00D00EFE">
      <w:pPr>
        <w:rPr>
          <w:rFonts w:ascii="Calibri" w:hAnsi="Calibri" w:cs="Arial"/>
          <w:b/>
          <w:bCs/>
        </w:rPr>
      </w:pPr>
    </w:p>
    <w:p w14:paraId="34A6043C" w14:textId="77777777" w:rsidR="00D00EFE" w:rsidRPr="00C94D5A" w:rsidRDefault="00D00EFE" w:rsidP="00D00EFE">
      <w:pPr>
        <w:jc w:val="center"/>
        <w:rPr>
          <w:rFonts w:ascii="Calibri" w:hAnsi="Calibri" w:cs="Arial"/>
          <w:b/>
          <w:bCs/>
        </w:rPr>
      </w:pPr>
      <w:r w:rsidRPr="00C94D5A">
        <w:rPr>
          <w:rFonts w:ascii="Calibri" w:hAnsi="Calibri" w:cs="Arial"/>
          <w:b/>
          <w:bCs/>
        </w:rPr>
        <w:t>CAITHNESS DISTRICT SALMON FISHERY BOARD</w:t>
      </w:r>
    </w:p>
    <w:p w14:paraId="5FFD500E" w14:textId="77777777" w:rsidR="00D00EFE" w:rsidRPr="00C94D5A" w:rsidRDefault="00D00EFE" w:rsidP="00D00EFE">
      <w:pPr>
        <w:jc w:val="center"/>
        <w:rPr>
          <w:rFonts w:ascii="Calibri" w:hAnsi="Calibri" w:cs="Arial"/>
        </w:rPr>
      </w:pPr>
    </w:p>
    <w:p w14:paraId="13F51642" w14:textId="4B6B34B0" w:rsidR="00D00EFE" w:rsidRPr="00C94D5A" w:rsidRDefault="00D00EFE" w:rsidP="00D00EFE">
      <w:pPr>
        <w:pStyle w:val="BodyText"/>
        <w:tabs>
          <w:tab w:val="clear" w:pos="6300"/>
        </w:tabs>
        <w:jc w:val="center"/>
        <w:rPr>
          <w:rFonts w:ascii="Calibri" w:hAnsi="Calibri"/>
          <w:b/>
        </w:rPr>
      </w:pPr>
      <w:r w:rsidRPr="00C94D5A">
        <w:rPr>
          <w:rFonts w:ascii="Calibri" w:hAnsi="Calibri"/>
          <w:b/>
        </w:rPr>
        <w:t xml:space="preserve">MINUTES OF BOARD MEETING:  </w:t>
      </w:r>
      <w:r w:rsidR="0035763B">
        <w:rPr>
          <w:rFonts w:ascii="Calibri" w:hAnsi="Calibri"/>
          <w:b/>
        </w:rPr>
        <w:t>2</w:t>
      </w:r>
      <w:r w:rsidR="00FE53DD">
        <w:rPr>
          <w:rFonts w:ascii="Calibri" w:hAnsi="Calibri"/>
          <w:b/>
        </w:rPr>
        <w:t>2</w:t>
      </w:r>
      <w:r w:rsidR="0035763B">
        <w:rPr>
          <w:rFonts w:ascii="Calibri" w:hAnsi="Calibri"/>
          <w:b/>
        </w:rPr>
        <w:t xml:space="preserve"> March</w:t>
      </w:r>
      <w:r>
        <w:rPr>
          <w:rFonts w:ascii="Calibri" w:hAnsi="Calibri"/>
          <w:b/>
        </w:rPr>
        <w:t xml:space="preserve"> 202</w:t>
      </w:r>
      <w:r w:rsidR="00FE53DD">
        <w:rPr>
          <w:rFonts w:ascii="Calibri" w:hAnsi="Calibri"/>
          <w:b/>
        </w:rPr>
        <w:t>4</w:t>
      </w:r>
    </w:p>
    <w:p w14:paraId="3C63AE67" w14:textId="77777777" w:rsidR="00D00EFE" w:rsidRPr="002D07E2" w:rsidRDefault="00D00EFE" w:rsidP="00D00EFE">
      <w:pPr>
        <w:rPr>
          <w:rFonts w:ascii="Calibri" w:hAnsi="Calibri"/>
          <w:b/>
          <w:sz w:val="22"/>
          <w:szCs w:val="22"/>
        </w:rPr>
      </w:pPr>
      <w:r w:rsidRPr="002D07E2">
        <w:rPr>
          <w:rFonts w:ascii="Calibri" w:hAnsi="Calibri"/>
          <w:b/>
          <w:sz w:val="22"/>
          <w:szCs w:val="22"/>
        </w:rPr>
        <w:t>Present</w:t>
      </w:r>
    </w:p>
    <w:p w14:paraId="7C7F468A" w14:textId="21591CED" w:rsidR="00D00EFE" w:rsidRPr="00E61146" w:rsidRDefault="00D00EFE" w:rsidP="00D00EFE">
      <w:pPr>
        <w:rPr>
          <w:rFonts w:ascii="Calibri" w:hAnsi="Calibri"/>
          <w:bCs/>
          <w:sz w:val="22"/>
          <w:szCs w:val="22"/>
        </w:rPr>
      </w:pPr>
      <w:r w:rsidRPr="00E61146">
        <w:rPr>
          <w:rFonts w:ascii="Calibri" w:hAnsi="Calibri"/>
          <w:sz w:val="22"/>
          <w:szCs w:val="22"/>
        </w:rPr>
        <w:t>Chairman:</w:t>
      </w:r>
      <w:r w:rsidR="000C3766">
        <w:rPr>
          <w:rFonts w:ascii="Calibri" w:hAnsi="Calibri"/>
          <w:sz w:val="22"/>
          <w:szCs w:val="22"/>
        </w:rPr>
        <w:t xml:space="preserve">  </w:t>
      </w:r>
      <w:r>
        <w:rPr>
          <w:rFonts w:ascii="Calibri" w:hAnsi="Calibri"/>
          <w:sz w:val="22"/>
          <w:szCs w:val="22"/>
        </w:rPr>
        <w:t>Lord Thurso (LT)</w:t>
      </w:r>
    </w:p>
    <w:p w14:paraId="11A6F61F" w14:textId="32A08EF1" w:rsidR="0035763B" w:rsidRPr="004A057A" w:rsidRDefault="00D00EFE" w:rsidP="0035763B">
      <w:pPr>
        <w:rPr>
          <w:rFonts w:ascii="Calibri" w:hAnsi="Calibri"/>
          <w:bCs/>
          <w:sz w:val="22"/>
          <w:szCs w:val="22"/>
        </w:rPr>
      </w:pPr>
      <w:r>
        <w:rPr>
          <w:rFonts w:ascii="Calibri" w:hAnsi="Calibri"/>
          <w:bCs/>
          <w:sz w:val="22"/>
          <w:szCs w:val="22"/>
        </w:rPr>
        <w:t>Members:</w:t>
      </w:r>
      <w:r w:rsidR="000C3766">
        <w:rPr>
          <w:rFonts w:ascii="Calibri" w:hAnsi="Calibri"/>
          <w:bCs/>
          <w:sz w:val="22"/>
          <w:szCs w:val="22"/>
        </w:rPr>
        <w:t xml:space="preserve">  </w:t>
      </w:r>
      <w:r w:rsidR="00146642">
        <w:rPr>
          <w:rFonts w:ascii="Calibri" w:hAnsi="Calibri"/>
          <w:bCs/>
          <w:sz w:val="22"/>
          <w:szCs w:val="22"/>
        </w:rPr>
        <w:t xml:space="preserve">R </w:t>
      </w:r>
      <w:proofErr w:type="gramStart"/>
      <w:r w:rsidR="00146642">
        <w:rPr>
          <w:rFonts w:ascii="Calibri" w:hAnsi="Calibri"/>
          <w:bCs/>
          <w:sz w:val="22"/>
          <w:szCs w:val="22"/>
        </w:rPr>
        <w:t>Dunbar(</w:t>
      </w:r>
      <w:proofErr w:type="gramEnd"/>
      <w:r w:rsidR="00146642">
        <w:rPr>
          <w:rFonts w:ascii="Calibri" w:hAnsi="Calibri"/>
          <w:bCs/>
          <w:sz w:val="22"/>
          <w:szCs w:val="22"/>
        </w:rPr>
        <w:t>RD), M Newton(MN)</w:t>
      </w:r>
      <w:r w:rsidR="0035763B">
        <w:rPr>
          <w:rFonts w:ascii="Calibri" w:hAnsi="Calibri"/>
          <w:bCs/>
          <w:sz w:val="22"/>
          <w:szCs w:val="22"/>
        </w:rPr>
        <w:t xml:space="preserve">, </w:t>
      </w:r>
      <w:r w:rsidR="0035763B" w:rsidRPr="00E61146">
        <w:rPr>
          <w:rFonts w:ascii="Calibri" w:hAnsi="Calibri"/>
          <w:bCs/>
          <w:sz w:val="22"/>
          <w:szCs w:val="22"/>
        </w:rPr>
        <w:t>SWD Laird</w:t>
      </w:r>
      <w:r w:rsidR="0035763B">
        <w:rPr>
          <w:rFonts w:ascii="Calibri" w:hAnsi="Calibri"/>
          <w:bCs/>
          <w:sz w:val="22"/>
          <w:szCs w:val="22"/>
        </w:rPr>
        <w:t>(SL)</w:t>
      </w:r>
      <w:r w:rsidR="0035763B" w:rsidRPr="00E61146">
        <w:rPr>
          <w:rFonts w:ascii="Calibri" w:hAnsi="Calibri"/>
          <w:bCs/>
          <w:sz w:val="22"/>
          <w:szCs w:val="22"/>
        </w:rPr>
        <w:t xml:space="preserve">, </w:t>
      </w:r>
      <w:r w:rsidR="0035763B">
        <w:rPr>
          <w:rFonts w:ascii="Calibri" w:hAnsi="Calibri"/>
          <w:sz w:val="22"/>
          <w:szCs w:val="22"/>
        </w:rPr>
        <w:t xml:space="preserve"> </w:t>
      </w:r>
      <w:r w:rsidR="0035763B">
        <w:rPr>
          <w:rFonts w:ascii="Calibri" w:hAnsi="Calibri"/>
          <w:bCs/>
          <w:sz w:val="22"/>
          <w:szCs w:val="22"/>
        </w:rPr>
        <w:t>A Macauslan (AM)</w:t>
      </w:r>
    </w:p>
    <w:p w14:paraId="4FF6D45B" w14:textId="4D3CB8D6" w:rsidR="000C3766" w:rsidRDefault="000C3766" w:rsidP="004A057A">
      <w:pPr>
        <w:ind w:left="1276" w:hanging="1276"/>
        <w:rPr>
          <w:rFonts w:ascii="Calibri" w:hAnsi="Calibri"/>
          <w:bCs/>
          <w:sz w:val="22"/>
          <w:szCs w:val="22"/>
        </w:rPr>
      </w:pPr>
    </w:p>
    <w:p w14:paraId="667B2459" w14:textId="7E325F67" w:rsidR="00D00EFE" w:rsidRPr="00E61146" w:rsidRDefault="00D00EFE" w:rsidP="003B62BB">
      <w:pPr>
        <w:ind w:left="1276" w:hanging="1276"/>
        <w:rPr>
          <w:rFonts w:ascii="Calibri" w:hAnsi="Calibri"/>
          <w:bCs/>
          <w:sz w:val="22"/>
          <w:szCs w:val="22"/>
        </w:rPr>
      </w:pPr>
      <w:r w:rsidRPr="00E61146">
        <w:rPr>
          <w:rFonts w:ascii="Calibri" w:hAnsi="Calibri"/>
          <w:bCs/>
          <w:sz w:val="22"/>
          <w:szCs w:val="22"/>
        </w:rPr>
        <w:t>Officers:</w:t>
      </w:r>
      <w:r w:rsidR="000C3766">
        <w:rPr>
          <w:rFonts w:ascii="Calibri" w:hAnsi="Calibri"/>
          <w:bCs/>
          <w:sz w:val="22"/>
          <w:szCs w:val="22"/>
        </w:rPr>
        <w:t xml:space="preserve">      </w:t>
      </w:r>
      <w:r w:rsidRPr="00E61146">
        <w:rPr>
          <w:rFonts w:ascii="Calibri" w:hAnsi="Calibri"/>
          <w:bCs/>
          <w:sz w:val="22"/>
          <w:szCs w:val="22"/>
        </w:rPr>
        <w:t xml:space="preserve">EC </w:t>
      </w:r>
      <w:proofErr w:type="gramStart"/>
      <w:r w:rsidRPr="00E61146">
        <w:rPr>
          <w:rFonts w:ascii="Calibri" w:hAnsi="Calibri"/>
          <w:bCs/>
          <w:sz w:val="22"/>
          <w:szCs w:val="22"/>
        </w:rPr>
        <w:t>McCarthy</w:t>
      </w:r>
      <w:r>
        <w:rPr>
          <w:rFonts w:ascii="Calibri" w:hAnsi="Calibri"/>
          <w:bCs/>
          <w:sz w:val="22"/>
          <w:szCs w:val="22"/>
        </w:rPr>
        <w:t>(</w:t>
      </w:r>
      <w:proofErr w:type="gramEnd"/>
      <w:r>
        <w:rPr>
          <w:rFonts w:ascii="Calibri" w:hAnsi="Calibri"/>
          <w:bCs/>
          <w:sz w:val="22"/>
          <w:szCs w:val="22"/>
        </w:rPr>
        <w:t>EM)</w:t>
      </w:r>
      <w:r w:rsidRPr="00E61146">
        <w:rPr>
          <w:rFonts w:ascii="Calibri" w:hAnsi="Calibri"/>
          <w:bCs/>
          <w:sz w:val="22"/>
          <w:szCs w:val="22"/>
        </w:rPr>
        <w:t>, A Youngson</w:t>
      </w:r>
      <w:r>
        <w:rPr>
          <w:rFonts w:ascii="Calibri" w:hAnsi="Calibri"/>
          <w:bCs/>
          <w:sz w:val="22"/>
          <w:szCs w:val="22"/>
        </w:rPr>
        <w:t>(AY)</w:t>
      </w:r>
      <w:r w:rsidRPr="00E61146">
        <w:rPr>
          <w:rFonts w:ascii="Calibri" w:hAnsi="Calibri"/>
          <w:bCs/>
          <w:sz w:val="22"/>
          <w:szCs w:val="22"/>
        </w:rPr>
        <w:t xml:space="preserve">, </w:t>
      </w:r>
      <w:r>
        <w:rPr>
          <w:rFonts w:ascii="Calibri" w:hAnsi="Calibri"/>
          <w:bCs/>
          <w:sz w:val="22"/>
          <w:szCs w:val="22"/>
        </w:rPr>
        <w:t>M Blackwood (MB)</w:t>
      </w:r>
    </w:p>
    <w:p w14:paraId="1D2E691D" w14:textId="77777777" w:rsidR="00D00EFE" w:rsidRPr="00215BBE" w:rsidRDefault="00D00EFE" w:rsidP="00D00EFE">
      <w:pPr>
        <w:rPr>
          <w:rFonts w:ascii="Calibri" w:hAnsi="Calibri"/>
          <w:bCs/>
          <w:sz w:val="22"/>
          <w:szCs w:val="22"/>
        </w:rPr>
      </w:pPr>
      <w:r w:rsidRPr="00E61146">
        <w:rPr>
          <w:rFonts w:ascii="Calibri" w:hAnsi="Calibri"/>
          <w:bCs/>
          <w:sz w:val="22"/>
          <w:szCs w:val="22"/>
        </w:rPr>
        <w:t>Observer:</w:t>
      </w:r>
      <w:r w:rsidRPr="00E61146">
        <w:rPr>
          <w:rFonts w:ascii="Calibri" w:hAnsi="Calibri"/>
          <w:bCs/>
          <w:sz w:val="22"/>
          <w:szCs w:val="22"/>
        </w:rPr>
        <w:tab/>
      </w:r>
      <w:r w:rsidRPr="00E61146">
        <w:rPr>
          <w:rFonts w:ascii="Calibri" w:hAnsi="Calibri"/>
          <w:bCs/>
          <w:sz w:val="22"/>
          <w:szCs w:val="22"/>
        </w:rPr>
        <w:tab/>
      </w:r>
      <w:r w:rsidRPr="00E61146">
        <w:rPr>
          <w:rFonts w:ascii="Calibri" w:hAnsi="Calibri"/>
          <w:bCs/>
          <w:sz w:val="22"/>
          <w:szCs w:val="22"/>
        </w:rPr>
        <w:tab/>
      </w:r>
    </w:p>
    <w:p w14:paraId="18833DE7" w14:textId="77777777" w:rsidR="00D00EFE" w:rsidRDefault="00D00EFE" w:rsidP="00D00EFE">
      <w:pPr>
        <w:rPr>
          <w:rFonts w:ascii="Calibri" w:hAnsi="Calibri"/>
          <w:b/>
          <w:sz w:val="22"/>
          <w:szCs w:val="22"/>
        </w:rPr>
      </w:pPr>
    </w:p>
    <w:p w14:paraId="7DEA7B84" w14:textId="05C1D52B" w:rsidR="00D00EFE" w:rsidRPr="002D07E2" w:rsidRDefault="00D00EFE" w:rsidP="00D00EFE">
      <w:pPr>
        <w:rPr>
          <w:rFonts w:ascii="Calibri" w:hAnsi="Calibri"/>
          <w:b/>
          <w:sz w:val="22"/>
          <w:szCs w:val="22"/>
        </w:rPr>
      </w:pPr>
      <w:r>
        <w:rPr>
          <w:rFonts w:ascii="Calibri" w:hAnsi="Calibri"/>
          <w:b/>
          <w:sz w:val="22"/>
          <w:szCs w:val="22"/>
        </w:rPr>
        <w:t>1.</w:t>
      </w:r>
      <w:r w:rsidRPr="002D07E2">
        <w:rPr>
          <w:rFonts w:ascii="Calibri" w:hAnsi="Calibri"/>
          <w:b/>
          <w:sz w:val="22"/>
          <w:szCs w:val="22"/>
        </w:rPr>
        <w:t>Register of Interests</w:t>
      </w:r>
    </w:p>
    <w:p w14:paraId="4E5C325A" w14:textId="7F0E758E" w:rsidR="00D00EFE" w:rsidRDefault="00146642">
      <w:pPr>
        <w:rPr>
          <w:rFonts w:ascii="Calibri" w:hAnsi="Calibri" w:cs="Calibri"/>
          <w:sz w:val="22"/>
          <w:szCs w:val="22"/>
        </w:rPr>
      </w:pPr>
      <w:r>
        <w:rPr>
          <w:rFonts w:ascii="Calibri" w:hAnsi="Calibri"/>
          <w:sz w:val="22"/>
          <w:szCs w:val="22"/>
        </w:rPr>
        <w:t>Nothing new to register</w:t>
      </w:r>
      <w:r w:rsidR="0035763B">
        <w:rPr>
          <w:rFonts w:ascii="Calibri" w:hAnsi="Calibri"/>
          <w:sz w:val="22"/>
          <w:szCs w:val="22"/>
        </w:rPr>
        <w:t xml:space="preserve"> – current to date </w:t>
      </w:r>
      <w:proofErr w:type="gramStart"/>
      <w:r w:rsidR="0035763B">
        <w:rPr>
          <w:rFonts w:ascii="Calibri" w:hAnsi="Calibri"/>
          <w:sz w:val="22"/>
          <w:szCs w:val="22"/>
        </w:rPr>
        <w:t>enclosed</w:t>
      </w:r>
      <w:proofErr w:type="gramEnd"/>
    </w:p>
    <w:p w14:paraId="24CA7FCC" w14:textId="77777777" w:rsidR="00D16F44" w:rsidRDefault="00D16F44" w:rsidP="00D00EFE">
      <w:pPr>
        <w:rPr>
          <w:rFonts w:ascii="Calibri" w:hAnsi="Calibri"/>
          <w:b/>
          <w:sz w:val="22"/>
          <w:szCs w:val="22"/>
        </w:rPr>
      </w:pPr>
    </w:p>
    <w:p w14:paraId="4EE7DBCF" w14:textId="54A6F9D0" w:rsidR="00D00EFE" w:rsidRDefault="00D00EFE" w:rsidP="00D00EFE">
      <w:pPr>
        <w:rPr>
          <w:rFonts w:ascii="Calibri" w:hAnsi="Calibri"/>
          <w:b/>
          <w:sz w:val="22"/>
          <w:szCs w:val="22"/>
        </w:rPr>
      </w:pPr>
      <w:r w:rsidRPr="002D07E2">
        <w:rPr>
          <w:rFonts w:ascii="Calibri" w:hAnsi="Calibri"/>
          <w:b/>
          <w:sz w:val="22"/>
          <w:szCs w:val="22"/>
        </w:rPr>
        <w:t>2.Apologies</w:t>
      </w:r>
    </w:p>
    <w:p w14:paraId="44231855" w14:textId="58F65BF3" w:rsidR="0035763B" w:rsidRPr="0035763B" w:rsidRDefault="0035763B" w:rsidP="00D00EFE">
      <w:pPr>
        <w:rPr>
          <w:rFonts w:ascii="Calibri" w:hAnsi="Calibri"/>
          <w:bCs/>
          <w:sz w:val="22"/>
          <w:szCs w:val="22"/>
        </w:rPr>
      </w:pPr>
      <w:r>
        <w:rPr>
          <w:rFonts w:ascii="Calibri" w:hAnsi="Calibri"/>
          <w:sz w:val="22"/>
          <w:szCs w:val="22"/>
        </w:rPr>
        <w:t xml:space="preserve">D </w:t>
      </w:r>
      <w:proofErr w:type="gramStart"/>
      <w:r>
        <w:rPr>
          <w:rFonts w:ascii="Calibri" w:hAnsi="Calibri"/>
          <w:sz w:val="22"/>
          <w:szCs w:val="22"/>
        </w:rPr>
        <w:t>Mackay(</w:t>
      </w:r>
      <w:proofErr w:type="gramEnd"/>
      <w:r>
        <w:rPr>
          <w:rFonts w:ascii="Calibri" w:hAnsi="Calibri"/>
          <w:sz w:val="22"/>
          <w:szCs w:val="22"/>
        </w:rPr>
        <w:t>DM)</w:t>
      </w:r>
      <w:r>
        <w:rPr>
          <w:rFonts w:ascii="Calibri" w:hAnsi="Calibri"/>
          <w:bCs/>
          <w:sz w:val="22"/>
          <w:szCs w:val="22"/>
        </w:rPr>
        <w:t>, I Cormack(IC)</w:t>
      </w:r>
      <w:r w:rsidR="00FE53DD">
        <w:rPr>
          <w:rFonts w:ascii="Calibri" w:hAnsi="Calibri"/>
          <w:bCs/>
          <w:sz w:val="22"/>
          <w:szCs w:val="22"/>
        </w:rPr>
        <w:t xml:space="preserve">, </w:t>
      </w:r>
      <w:r w:rsidR="00FE53DD">
        <w:rPr>
          <w:rFonts w:ascii="Calibri" w:hAnsi="Calibri"/>
          <w:bCs/>
          <w:sz w:val="22"/>
          <w:szCs w:val="22"/>
        </w:rPr>
        <w:t>J Mackay(JM)</w:t>
      </w:r>
      <w:r w:rsidR="00FE53DD">
        <w:rPr>
          <w:rFonts w:ascii="Calibri" w:hAnsi="Calibri"/>
          <w:bCs/>
          <w:sz w:val="22"/>
          <w:szCs w:val="22"/>
        </w:rPr>
        <w:t xml:space="preserve"> </w:t>
      </w:r>
    </w:p>
    <w:p w14:paraId="6DACD011" w14:textId="77777777" w:rsidR="00D00EFE" w:rsidRDefault="00D00EFE" w:rsidP="00D00EFE">
      <w:pPr>
        <w:rPr>
          <w:rFonts w:ascii="Calibri" w:hAnsi="Calibri"/>
          <w:sz w:val="22"/>
          <w:szCs w:val="22"/>
        </w:rPr>
      </w:pPr>
    </w:p>
    <w:p w14:paraId="19B71304" w14:textId="66D03AA4" w:rsidR="00D00EFE" w:rsidRPr="008372A4" w:rsidRDefault="00D00EFE" w:rsidP="00D00EFE">
      <w:pPr>
        <w:rPr>
          <w:rFonts w:ascii="Calibri" w:hAnsi="Calibri"/>
          <w:b/>
          <w:sz w:val="22"/>
          <w:szCs w:val="22"/>
        </w:rPr>
      </w:pPr>
      <w:r w:rsidRPr="002D07E2">
        <w:rPr>
          <w:rFonts w:ascii="Calibri" w:hAnsi="Calibri"/>
          <w:b/>
          <w:sz w:val="22"/>
          <w:szCs w:val="22"/>
        </w:rPr>
        <w:t>3.Minutes of the last meetin</w:t>
      </w:r>
      <w:r>
        <w:rPr>
          <w:rFonts w:ascii="Calibri" w:hAnsi="Calibri"/>
          <w:b/>
          <w:sz w:val="22"/>
          <w:szCs w:val="22"/>
        </w:rPr>
        <w:t>g</w:t>
      </w:r>
    </w:p>
    <w:p w14:paraId="730015DE" w14:textId="24BB6C42" w:rsidR="00D00EFE" w:rsidRDefault="00D00EFE" w:rsidP="00D00EFE">
      <w:pPr>
        <w:pStyle w:val="ListParagraph"/>
        <w:ind w:left="0"/>
      </w:pPr>
      <w:r>
        <w:t xml:space="preserve"> </w:t>
      </w:r>
      <w:r w:rsidRPr="004443A3">
        <w:t xml:space="preserve">The minutes of the meeting held on </w:t>
      </w:r>
      <w:r w:rsidR="00FE53DD">
        <w:t>8</w:t>
      </w:r>
      <w:r w:rsidR="00146642">
        <w:t xml:space="preserve"> </w:t>
      </w:r>
      <w:r w:rsidR="0035763B">
        <w:t>December</w:t>
      </w:r>
      <w:r>
        <w:t xml:space="preserve"> were</w:t>
      </w:r>
      <w:r w:rsidRPr="004443A3">
        <w:t xml:space="preserve"> approved</w:t>
      </w:r>
      <w:r>
        <w:t>. All actions are ongoing.</w:t>
      </w:r>
    </w:p>
    <w:p w14:paraId="054D5A88" w14:textId="77777777" w:rsidR="00C93F5F" w:rsidRDefault="00C93F5F" w:rsidP="00C93F5F">
      <w:pPr>
        <w:pStyle w:val="ListParagraph"/>
        <w:ind w:left="0"/>
      </w:pPr>
    </w:p>
    <w:p w14:paraId="636BC4C1" w14:textId="3264F042" w:rsidR="0035763B" w:rsidRDefault="0035763B" w:rsidP="00C93F5F">
      <w:pPr>
        <w:pStyle w:val="ListParagraph"/>
        <w:ind w:left="0"/>
        <w:rPr>
          <w:b/>
          <w:bCs/>
        </w:rPr>
      </w:pPr>
      <w:r w:rsidRPr="0035763B">
        <w:rPr>
          <w:b/>
          <w:bCs/>
        </w:rPr>
        <w:t xml:space="preserve">4. Matters arising </w:t>
      </w:r>
    </w:p>
    <w:p w14:paraId="75BCE153" w14:textId="0048A42E" w:rsidR="0035763B" w:rsidRPr="0035763B" w:rsidRDefault="0035763B" w:rsidP="00C93F5F">
      <w:pPr>
        <w:pStyle w:val="ListParagraph"/>
        <w:ind w:left="0"/>
      </w:pPr>
      <w:r>
        <w:t xml:space="preserve">All on </w:t>
      </w:r>
      <w:proofErr w:type="gramStart"/>
      <w:r>
        <w:t>going</w:t>
      </w:r>
      <w:proofErr w:type="gramEnd"/>
    </w:p>
    <w:p w14:paraId="0396C038" w14:textId="77777777" w:rsidR="00C93F5F" w:rsidRDefault="00C93F5F" w:rsidP="00C93F5F">
      <w:pPr>
        <w:rPr>
          <w:rFonts w:ascii="Calibri" w:hAnsi="Calibri" w:cs="Calibri"/>
          <w:sz w:val="8"/>
          <w:szCs w:val="8"/>
        </w:rPr>
      </w:pPr>
    </w:p>
    <w:p w14:paraId="4958C948" w14:textId="77777777" w:rsidR="00C93F5F" w:rsidRPr="002B6A5F" w:rsidRDefault="00C93F5F" w:rsidP="00C93F5F">
      <w:pPr>
        <w:rPr>
          <w:rFonts w:ascii="Calibri" w:hAnsi="Calibri" w:cs="Calibri"/>
          <w:sz w:val="8"/>
          <w:szCs w:val="8"/>
        </w:rPr>
      </w:pPr>
    </w:p>
    <w:p w14:paraId="6E2EBE0C" w14:textId="57AB5FAA" w:rsidR="00C93F5F" w:rsidRDefault="0035763B" w:rsidP="00C93F5F">
      <w:pPr>
        <w:rPr>
          <w:rFonts w:ascii="Calibri" w:hAnsi="Calibri"/>
          <w:b/>
          <w:bCs/>
          <w:sz w:val="22"/>
          <w:szCs w:val="22"/>
        </w:rPr>
      </w:pPr>
      <w:r>
        <w:rPr>
          <w:rFonts w:ascii="Calibri" w:hAnsi="Calibri"/>
          <w:b/>
          <w:bCs/>
          <w:sz w:val="22"/>
          <w:szCs w:val="22"/>
        </w:rPr>
        <w:t>5</w:t>
      </w:r>
      <w:r w:rsidR="00C93F5F" w:rsidRPr="005D2389">
        <w:rPr>
          <w:rFonts w:ascii="Calibri" w:hAnsi="Calibri"/>
          <w:b/>
          <w:bCs/>
          <w:sz w:val="22"/>
          <w:szCs w:val="22"/>
        </w:rPr>
        <w:t>.</w:t>
      </w:r>
      <w:r w:rsidR="00C93F5F" w:rsidRPr="002D07E2">
        <w:rPr>
          <w:rFonts w:ascii="Calibri" w:hAnsi="Calibri"/>
          <w:b/>
          <w:bCs/>
          <w:sz w:val="22"/>
          <w:szCs w:val="22"/>
        </w:rPr>
        <w:t>Finance and Admin</w:t>
      </w:r>
    </w:p>
    <w:p w14:paraId="7FE5DF7D" w14:textId="19C2D6BC" w:rsidR="004418A8" w:rsidRPr="004418A8" w:rsidRDefault="004418A8" w:rsidP="004418A8">
      <w:pPr>
        <w:pStyle w:val="BodyText"/>
        <w:tabs>
          <w:tab w:val="clear" w:pos="6300"/>
        </w:tabs>
        <w:rPr>
          <w:rFonts w:asciiTheme="minorHAnsi" w:hAnsiTheme="minorHAnsi" w:cstheme="minorHAnsi"/>
          <w:sz w:val="22"/>
          <w:szCs w:val="22"/>
        </w:rPr>
      </w:pPr>
      <w:r w:rsidRPr="004418A8">
        <w:rPr>
          <w:rFonts w:ascii="Calibri" w:hAnsi="Calibri"/>
          <w:sz w:val="22"/>
          <w:szCs w:val="22"/>
        </w:rPr>
        <w:t>a.</w:t>
      </w:r>
      <w:r>
        <w:rPr>
          <w:rFonts w:ascii="Calibri" w:hAnsi="Calibri"/>
          <w:b/>
          <w:bCs/>
          <w:sz w:val="22"/>
          <w:szCs w:val="22"/>
        </w:rPr>
        <w:t xml:space="preserve"> </w:t>
      </w:r>
      <w:r w:rsidRPr="004418A8">
        <w:rPr>
          <w:rFonts w:asciiTheme="minorHAnsi" w:hAnsiTheme="minorHAnsi" w:cstheme="minorHAnsi"/>
          <w:sz w:val="22"/>
          <w:szCs w:val="22"/>
        </w:rPr>
        <w:t>Consider draft Accounts for year ended 31 December 202</w:t>
      </w:r>
      <w:r w:rsidR="00FE53DD">
        <w:rPr>
          <w:rFonts w:asciiTheme="minorHAnsi" w:hAnsiTheme="minorHAnsi" w:cstheme="minorHAnsi"/>
          <w:sz w:val="22"/>
          <w:szCs w:val="22"/>
        </w:rPr>
        <w:t>3</w:t>
      </w:r>
    </w:p>
    <w:p w14:paraId="30BBA8E2" w14:textId="77777777" w:rsidR="004418A8" w:rsidRPr="004418A8" w:rsidRDefault="004418A8" w:rsidP="004418A8">
      <w:pPr>
        <w:pStyle w:val="BodyText"/>
        <w:tabs>
          <w:tab w:val="clear" w:pos="6300"/>
        </w:tabs>
        <w:rPr>
          <w:rFonts w:asciiTheme="minorHAnsi" w:hAnsiTheme="minorHAnsi" w:cstheme="minorHAnsi"/>
          <w:sz w:val="22"/>
          <w:szCs w:val="22"/>
        </w:rPr>
      </w:pPr>
      <w:r w:rsidRPr="004418A8">
        <w:rPr>
          <w:rFonts w:asciiTheme="minorHAnsi" w:hAnsiTheme="minorHAnsi" w:cstheme="minorHAnsi"/>
          <w:bCs/>
          <w:sz w:val="22"/>
          <w:szCs w:val="22"/>
        </w:rPr>
        <w:t>The draft Expenditure &amp; Income accounts and the Balance Sheet were approved and are to be                                             formally presented at the Proprietors’ AGM in June.</w:t>
      </w:r>
    </w:p>
    <w:p w14:paraId="2A4AC44A" w14:textId="77777777" w:rsidR="004418A8" w:rsidRDefault="004418A8" w:rsidP="004418A8">
      <w:pPr>
        <w:pStyle w:val="BodyText"/>
        <w:tabs>
          <w:tab w:val="clear" w:pos="6300"/>
        </w:tabs>
        <w:rPr>
          <w:rFonts w:ascii="Calibri" w:hAnsi="Calibri" w:cs="Calibri"/>
        </w:rPr>
      </w:pPr>
    </w:p>
    <w:p w14:paraId="11590ABA" w14:textId="462F6570" w:rsidR="004418A8" w:rsidRPr="004418A8" w:rsidRDefault="004418A8" w:rsidP="004418A8">
      <w:pPr>
        <w:pStyle w:val="BodyText"/>
        <w:tabs>
          <w:tab w:val="clear" w:pos="6300"/>
        </w:tabs>
        <w:rPr>
          <w:rFonts w:asciiTheme="minorHAnsi" w:hAnsiTheme="minorHAnsi" w:cstheme="minorHAnsi"/>
          <w:sz w:val="22"/>
          <w:szCs w:val="22"/>
        </w:rPr>
      </w:pPr>
      <w:r>
        <w:rPr>
          <w:rFonts w:ascii="Calibri" w:hAnsi="Calibri" w:cs="Calibri"/>
        </w:rPr>
        <w:t>b.</w:t>
      </w:r>
      <w:r w:rsidRPr="007C13C0">
        <w:rPr>
          <w:rFonts w:ascii="Calibri" w:hAnsi="Calibri" w:cs="Calibri"/>
        </w:rPr>
        <w:t xml:space="preserve"> </w:t>
      </w:r>
      <w:r w:rsidRPr="004418A8">
        <w:rPr>
          <w:rFonts w:asciiTheme="minorHAnsi" w:hAnsiTheme="minorHAnsi" w:cstheme="minorHAnsi"/>
          <w:sz w:val="22"/>
          <w:szCs w:val="22"/>
        </w:rPr>
        <w:t>Consider Expenditure Estimates for 202</w:t>
      </w:r>
      <w:r w:rsidR="00FE53DD">
        <w:rPr>
          <w:rFonts w:asciiTheme="minorHAnsi" w:hAnsiTheme="minorHAnsi" w:cstheme="minorHAnsi"/>
          <w:sz w:val="22"/>
          <w:szCs w:val="22"/>
        </w:rPr>
        <w:t>4</w:t>
      </w:r>
    </w:p>
    <w:p w14:paraId="1FFD2BC2" w14:textId="1CBD25EB" w:rsidR="004418A8" w:rsidRPr="004418A8" w:rsidRDefault="004418A8" w:rsidP="004418A8">
      <w:pPr>
        <w:jc w:val="both"/>
        <w:rPr>
          <w:rFonts w:asciiTheme="minorHAnsi" w:hAnsiTheme="minorHAnsi" w:cstheme="minorHAnsi"/>
          <w:bCs/>
          <w:sz w:val="22"/>
          <w:szCs w:val="22"/>
        </w:rPr>
      </w:pPr>
      <w:r w:rsidRPr="004418A8">
        <w:rPr>
          <w:rFonts w:asciiTheme="minorHAnsi" w:hAnsiTheme="minorHAnsi" w:cstheme="minorHAnsi"/>
          <w:bCs/>
          <w:sz w:val="22"/>
          <w:szCs w:val="22"/>
        </w:rPr>
        <w:t xml:space="preserve">The draft Estimates were considered and approved in principle. It was recommended that the assessment rate </w:t>
      </w:r>
      <w:r>
        <w:rPr>
          <w:rFonts w:asciiTheme="minorHAnsi" w:hAnsiTheme="minorHAnsi" w:cstheme="minorHAnsi"/>
          <w:bCs/>
          <w:sz w:val="22"/>
          <w:szCs w:val="22"/>
        </w:rPr>
        <w:t xml:space="preserve">should </w:t>
      </w:r>
      <w:r w:rsidR="00FE53DD">
        <w:rPr>
          <w:rFonts w:asciiTheme="minorHAnsi" w:hAnsiTheme="minorHAnsi" w:cstheme="minorHAnsi"/>
          <w:bCs/>
          <w:sz w:val="22"/>
          <w:szCs w:val="22"/>
        </w:rPr>
        <w:t>remain the same as last year at</w:t>
      </w:r>
      <w:r>
        <w:rPr>
          <w:rFonts w:asciiTheme="minorHAnsi" w:hAnsiTheme="minorHAnsi" w:cstheme="minorHAnsi"/>
          <w:bCs/>
          <w:sz w:val="22"/>
          <w:szCs w:val="22"/>
        </w:rPr>
        <w:t xml:space="preserve"> </w:t>
      </w:r>
      <w:r w:rsidRPr="004418A8">
        <w:rPr>
          <w:rFonts w:asciiTheme="minorHAnsi" w:hAnsiTheme="minorHAnsi" w:cstheme="minorHAnsi"/>
          <w:bCs/>
          <w:sz w:val="22"/>
          <w:szCs w:val="22"/>
        </w:rPr>
        <w:t>1</w:t>
      </w:r>
      <w:r>
        <w:rPr>
          <w:rFonts w:asciiTheme="minorHAnsi" w:hAnsiTheme="minorHAnsi" w:cstheme="minorHAnsi"/>
          <w:bCs/>
          <w:sz w:val="22"/>
          <w:szCs w:val="22"/>
        </w:rPr>
        <w:t>6</w:t>
      </w:r>
      <w:r w:rsidRPr="004418A8">
        <w:rPr>
          <w:rFonts w:asciiTheme="minorHAnsi" w:hAnsiTheme="minorHAnsi" w:cstheme="minorHAnsi"/>
          <w:bCs/>
          <w:sz w:val="22"/>
          <w:szCs w:val="22"/>
        </w:rPr>
        <w:t xml:space="preserve">p in the £, </w:t>
      </w:r>
      <w:r>
        <w:rPr>
          <w:rFonts w:asciiTheme="minorHAnsi" w:hAnsiTheme="minorHAnsi" w:cstheme="minorHAnsi"/>
          <w:bCs/>
          <w:sz w:val="22"/>
          <w:szCs w:val="22"/>
        </w:rPr>
        <w:t>board agreed</w:t>
      </w:r>
      <w:r w:rsidRPr="004418A8">
        <w:rPr>
          <w:rFonts w:asciiTheme="minorHAnsi" w:hAnsiTheme="minorHAnsi" w:cstheme="minorHAnsi"/>
          <w:bCs/>
          <w:sz w:val="22"/>
          <w:szCs w:val="22"/>
        </w:rPr>
        <w:t xml:space="preserve">.  </w:t>
      </w:r>
    </w:p>
    <w:p w14:paraId="4E846F11" w14:textId="77777777" w:rsidR="004418A8" w:rsidRDefault="004418A8" w:rsidP="004418A8">
      <w:pPr>
        <w:pStyle w:val="BodyText"/>
        <w:tabs>
          <w:tab w:val="clear" w:pos="6300"/>
        </w:tabs>
        <w:rPr>
          <w:rFonts w:ascii="Calibri" w:hAnsi="Calibri" w:cs="Calibri"/>
        </w:rPr>
      </w:pPr>
    </w:p>
    <w:p w14:paraId="49A5C4DA" w14:textId="67BB760A" w:rsidR="004418A8" w:rsidRPr="004418A8" w:rsidRDefault="004418A8" w:rsidP="004418A8">
      <w:pPr>
        <w:pStyle w:val="BodyText"/>
        <w:tabs>
          <w:tab w:val="clear" w:pos="6300"/>
        </w:tabs>
        <w:rPr>
          <w:rFonts w:asciiTheme="minorHAnsi" w:hAnsiTheme="minorHAnsi" w:cstheme="minorHAnsi"/>
          <w:sz w:val="22"/>
          <w:szCs w:val="22"/>
        </w:rPr>
      </w:pPr>
      <w:r>
        <w:rPr>
          <w:rFonts w:ascii="Calibri" w:hAnsi="Calibri" w:cs="Calibri"/>
        </w:rPr>
        <w:t>c.</w:t>
      </w:r>
      <w:r w:rsidRPr="007C13C0">
        <w:rPr>
          <w:rFonts w:ascii="Calibri" w:hAnsi="Calibri" w:cs="Calibri"/>
        </w:rPr>
        <w:t xml:space="preserve"> </w:t>
      </w:r>
      <w:r w:rsidRPr="004418A8">
        <w:rPr>
          <w:rFonts w:asciiTheme="minorHAnsi" w:hAnsiTheme="minorHAnsi" w:cstheme="minorHAnsi"/>
          <w:sz w:val="22"/>
          <w:szCs w:val="22"/>
        </w:rPr>
        <w:t xml:space="preserve">Consultation activity </w:t>
      </w:r>
    </w:p>
    <w:p w14:paraId="777DCBB0" w14:textId="77777777" w:rsidR="004418A8" w:rsidRPr="004418A8" w:rsidRDefault="004418A8" w:rsidP="004418A8">
      <w:pPr>
        <w:rPr>
          <w:rFonts w:asciiTheme="minorHAnsi" w:hAnsiTheme="minorHAnsi" w:cstheme="minorHAnsi"/>
          <w:sz w:val="22"/>
          <w:szCs w:val="22"/>
        </w:rPr>
      </w:pPr>
      <w:r w:rsidRPr="004418A8">
        <w:rPr>
          <w:rFonts w:asciiTheme="minorHAnsi" w:hAnsiTheme="minorHAnsi" w:cstheme="minorHAnsi"/>
          <w:sz w:val="22"/>
          <w:szCs w:val="22"/>
        </w:rPr>
        <w:t xml:space="preserve">A table of correspondence was circulated to and viewed by the board, there was nothing urgent arising or to be questioned. </w:t>
      </w:r>
    </w:p>
    <w:p w14:paraId="1FCC1F72" w14:textId="77777777" w:rsidR="00C93F5F" w:rsidRDefault="00C93F5F" w:rsidP="00C93F5F">
      <w:pPr>
        <w:rPr>
          <w:rFonts w:ascii="Calibri" w:hAnsi="Calibri" w:cs="Calibri"/>
          <w:sz w:val="22"/>
          <w:szCs w:val="22"/>
        </w:rPr>
      </w:pPr>
    </w:p>
    <w:p w14:paraId="280F67C6" w14:textId="0198E79E" w:rsidR="006D6639" w:rsidRPr="00D84800" w:rsidRDefault="0035763B" w:rsidP="006D6639">
      <w:pPr>
        <w:rPr>
          <w:rFonts w:asciiTheme="minorHAnsi" w:hAnsiTheme="minorHAnsi" w:cstheme="minorHAnsi"/>
          <w:b/>
          <w:bCs/>
          <w:sz w:val="22"/>
          <w:szCs w:val="22"/>
        </w:rPr>
      </w:pPr>
      <w:r w:rsidRPr="00D84800">
        <w:rPr>
          <w:rFonts w:asciiTheme="minorHAnsi" w:hAnsiTheme="minorHAnsi" w:cstheme="minorHAnsi"/>
          <w:b/>
          <w:bCs/>
          <w:sz w:val="22"/>
          <w:szCs w:val="22"/>
        </w:rPr>
        <w:t>6</w:t>
      </w:r>
      <w:r w:rsidR="00C93F5F" w:rsidRPr="00D84800">
        <w:rPr>
          <w:rFonts w:asciiTheme="minorHAnsi" w:hAnsiTheme="minorHAnsi" w:cstheme="minorHAnsi"/>
          <w:b/>
          <w:bCs/>
          <w:sz w:val="22"/>
          <w:szCs w:val="22"/>
        </w:rPr>
        <w:t xml:space="preserve">.Consultant’s Report </w:t>
      </w:r>
    </w:p>
    <w:p w14:paraId="6ABCC78D" w14:textId="36CC3AE2" w:rsidR="00882DE4" w:rsidRDefault="00882DE4" w:rsidP="00882DE4">
      <w:pPr>
        <w:spacing w:line="259" w:lineRule="auto"/>
        <w:rPr>
          <w:rFonts w:asciiTheme="minorHAnsi" w:eastAsiaTheme="minorHAnsi" w:hAnsiTheme="minorHAnsi" w:cstheme="minorHAnsi"/>
          <w:sz w:val="22"/>
          <w:szCs w:val="22"/>
        </w:rPr>
      </w:pPr>
      <w:r w:rsidRPr="00882DE4">
        <w:rPr>
          <w:rFonts w:ascii="Calibri" w:hAnsi="Calibri" w:cs="Calibri"/>
        </w:rPr>
        <w:t xml:space="preserve">a. </w:t>
      </w:r>
      <w:r w:rsidR="00535C7F">
        <w:rPr>
          <w:rFonts w:asciiTheme="minorHAnsi" w:eastAsiaTheme="minorHAnsi" w:hAnsiTheme="minorHAnsi" w:cstheme="minorHAnsi"/>
          <w:sz w:val="22"/>
          <w:szCs w:val="22"/>
        </w:rPr>
        <w:t>Pink Salmon</w:t>
      </w:r>
    </w:p>
    <w:p w14:paraId="33C6871A" w14:textId="20997D54" w:rsidR="00535C7F" w:rsidRPr="00D84800" w:rsidRDefault="00D84800" w:rsidP="00882DE4">
      <w:pPr>
        <w:spacing w:line="259" w:lineRule="auto"/>
        <w:rPr>
          <w:rFonts w:asciiTheme="minorHAnsi" w:eastAsiaTheme="minorHAnsi" w:hAnsiTheme="minorHAnsi" w:cstheme="minorHAnsi"/>
          <w:sz w:val="22"/>
          <w:szCs w:val="22"/>
        </w:rPr>
      </w:pPr>
      <w:r w:rsidRPr="00D84800">
        <w:rPr>
          <w:rFonts w:asciiTheme="minorHAnsi" w:hAnsiTheme="minorHAnsi" w:cstheme="minorHAnsi"/>
          <w:sz w:val="22"/>
          <w:szCs w:val="22"/>
        </w:rPr>
        <w:t>eDNA surveys for pink salmon were conducted by SEPA and by the Board for FMS</w:t>
      </w:r>
      <w:r w:rsidRPr="00D84800">
        <w:rPr>
          <w:rFonts w:asciiTheme="minorHAnsi" w:hAnsiTheme="minorHAnsi" w:cstheme="minorHAnsi"/>
          <w:sz w:val="22"/>
          <w:szCs w:val="22"/>
        </w:rPr>
        <w:t xml:space="preserve">. </w:t>
      </w:r>
      <w:r w:rsidRPr="00D84800">
        <w:rPr>
          <w:rFonts w:asciiTheme="minorHAnsi" w:hAnsiTheme="minorHAnsi" w:cstheme="minorHAnsi"/>
          <w:sz w:val="22"/>
          <w:szCs w:val="22"/>
        </w:rPr>
        <w:t xml:space="preserve">The surveys showed that pink salmon were surprisingly widespread in Scotland and more widely distributed than </w:t>
      </w:r>
      <w:r w:rsidRPr="00D84800">
        <w:rPr>
          <w:rFonts w:asciiTheme="minorHAnsi" w:hAnsiTheme="minorHAnsi" w:cstheme="minorHAnsi"/>
          <w:sz w:val="22"/>
          <w:szCs w:val="22"/>
        </w:rPr>
        <w:t xml:space="preserve">previously </w:t>
      </w:r>
      <w:r w:rsidRPr="00D84800">
        <w:rPr>
          <w:rFonts w:asciiTheme="minorHAnsi" w:hAnsiTheme="minorHAnsi" w:cstheme="minorHAnsi"/>
          <w:sz w:val="22"/>
          <w:szCs w:val="22"/>
        </w:rPr>
        <w:t xml:space="preserve">indicated. The maps of distribution detected using eDNA </w:t>
      </w:r>
      <w:r w:rsidRPr="00D84800">
        <w:rPr>
          <w:rFonts w:asciiTheme="minorHAnsi" w:hAnsiTheme="minorHAnsi" w:cstheme="minorHAnsi"/>
          <w:sz w:val="22"/>
          <w:szCs w:val="22"/>
        </w:rPr>
        <w:t>were circulated.</w:t>
      </w:r>
    </w:p>
    <w:p w14:paraId="6F35FBBD" w14:textId="33EDE09F" w:rsidR="00882DE4" w:rsidRDefault="00882DE4" w:rsidP="00882DE4">
      <w:pPr>
        <w:spacing w:line="259" w:lineRule="auto"/>
        <w:rPr>
          <w:rFonts w:asciiTheme="minorHAnsi" w:hAnsiTheme="minorHAnsi" w:cstheme="minorHAnsi"/>
          <w:sz w:val="22"/>
          <w:szCs w:val="22"/>
        </w:rPr>
      </w:pPr>
    </w:p>
    <w:p w14:paraId="74DC4829" w14:textId="5C8A8D4F" w:rsidR="00535C7F" w:rsidRPr="00D84800" w:rsidRDefault="00882DE4" w:rsidP="00535C7F">
      <w:pPr>
        <w:spacing w:line="259" w:lineRule="auto"/>
        <w:rPr>
          <w:rFonts w:asciiTheme="minorHAnsi" w:hAnsiTheme="minorHAnsi" w:cstheme="minorHAnsi"/>
          <w:sz w:val="22"/>
          <w:szCs w:val="22"/>
        </w:rPr>
      </w:pPr>
      <w:r w:rsidRPr="00D84800">
        <w:rPr>
          <w:rFonts w:asciiTheme="minorHAnsi" w:hAnsiTheme="minorHAnsi" w:cstheme="minorHAnsi"/>
          <w:sz w:val="22"/>
          <w:szCs w:val="22"/>
        </w:rPr>
        <w:t>b.</w:t>
      </w:r>
      <w:r w:rsidR="00535C7F" w:rsidRPr="00D84800">
        <w:rPr>
          <w:rFonts w:asciiTheme="minorHAnsi" w:hAnsiTheme="minorHAnsi" w:cstheme="minorHAnsi"/>
          <w:sz w:val="22"/>
          <w:szCs w:val="22"/>
        </w:rPr>
        <w:t xml:space="preserve"> R</w:t>
      </w:r>
      <w:r w:rsidR="00535C7F" w:rsidRPr="00D84800">
        <w:rPr>
          <w:rFonts w:asciiTheme="minorHAnsi" w:hAnsiTheme="minorHAnsi" w:cstheme="minorHAnsi"/>
          <w:sz w:val="22"/>
          <w:szCs w:val="22"/>
        </w:rPr>
        <w:t>oach in Wick River</w:t>
      </w:r>
    </w:p>
    <w:p w14:paraId="1EB2E969" w14:textId="16669CC4" w:rsidR="00882DE4" w:rsidRPr="00D84800" w:rsidRDefault="00D84800" w:rsidP="00882DE4">
      <w:pPr>
        <w:spacing w:line="259" w:lineRule="auto"/>
        <w:rPr>
          <w:rFonts w:asciiTheme="minorHAnsi" w:hAnsiTheme="minorHAnsi" w:cstheme="minorHAnsi"/>
          <w:sz w:val="22"/>
          <w:szCs w:val="22"/>
        </w:rPr>
      </w:pPr>
      <w:r w:rsidRPr="00D84800">
        <w:rPr>
          <w:rFonts w:asciiTheme="minorHAnsi" w:hAnsiTheme="minorHAnsi" w:cstheme="minorHAnsi"/>
          <w:sz w:val="22"/>
          <w:szCs w:val="22"/>
        </w:rPr>
        <w:t>Roach were reported in the Wick catchment for the first time in 2023.</w:t>
      </w:r>
      <w:r w:rsidRPr="00D84800">
        <w:rPr>
          <w:rFonts w:asciiTheme="minorHAnsi" w:hAnsiTheme="minorHAnsi" w:cstheme="minorHAnsi"/>
          <w:sz w:val="22"/>
          <w:szCs w:val="22"/>
        </w:rPr>
        <w:t xml:space="preserve"> </w:t>
      </w:r>
      <w:r w:rsidRPr="00D84800">
        <w:rPr>
          <w:rFonts w:asciiTheme="minorHAnsi" w:hAnsiTheme="minorHAnsi" w:cstheme="minorHAnsi"/>
          <w:sz w:val="22"/>
          <w:szCs w:val="22"/>
        </w:rPr>
        <w:t xml:space="preserve">eDNA samples have been obtained to pinpoint where the roach are and </w:t>
      </w:r>
      <w:r w:rsidRPr="00D84800">
        <w:rPr>
          <w:rFonts w:asciiTheme="minorHAnsi" w:hAnsiTheme="minorHAnsi" w:cstheme="minorHAnsi"/>
          <w:sz w:val="22"/>
          <w:szCs w:val="22"/>
        </w:rPr>
        <w:t>if they</w:t>
      </w:r>
      <w:r w:rsidRPr="00D84800">
        <w:rPr>
          <w:rFonts w:asciiTheme="minorHAnsi" w:hAnsiTheme="minorHAnsi" w:cstheme="minorHAnsi"/>
          <w:sz w:val="22"/>
          <w:szCs w:val="22"/>
        </w:rPr>
        <w:t xml:space="preserve"> are the only exotic species present</w:t>
      </w:r>
      <w:r w:rsidRPr="00D84800">
        <w:rPr>
          <w:rFonts w:asciiTheme="minorHAnsi" w:hAnsiTheme="minorHAnsi" w:cstheme="minorHAnsi"/>
          <w:sz w:val="22"/>
          <w:szCs w:val="22"/>
        </w:rPr>
        <w:t xml:space="preserve">. </w:t>
      </w:r>
      <w:r w:rsidRPr="00D84800">
        <w:rPr>
          <w:rFonts w:asciiTheme="minorHAnsi" w:hAnsiTheme="minorHAnsi" w:cstheme="minorHAnsi"/>
          <w:sz w:val="22"/>
          <w:szCs w:val="22"/>
        </w:rPr>
        <w:t>The samples are being analysed by UHI in Inverness (WAA will cover the costs).</w:t>
      </w:r>
    </w:p>
    <w:p w14:paraId="2A79E889" w14:textId="77777777" w:rsidR="00882DE4" w:rsidRPr="00D84800" w:rsidRDefault="00882DE4" w:rsidP="00882DE4">
      <w:pPr>
        <w:spacing w:line="259" w:lineRule="auto"/>
        <w:rPr>
          <w:rFonts w:asciiTheme="minorHAnsi" w:hAnsiTheme="minorHAnsi" w:cstheme="minorHAnsi"/>
          <w:sz w:val="22"/>
          <w:szCs w:val="22"/>
        </w:rPr>
      </w:pPr>
    </w:p>
    <w:p w14:paraId="1F1F1CC3" w14:textId="60D66799" w:rsidR="00FE627A" w:rsidRPr="00D84800" w:rsidRDefault="00882DE4" w:rsidP="00535C7F">
      <w:pPr>
        <w:spacing w:line="259" w:lineRule="auto"/>
        <w:rPr>
          <w:rFonts w:asciiTheme="minorHAnsi" w:eastAsiaTheme="minorHAnsi" w:hAnsiTheme="minorHAnsi" w:cstheme="minorHAnsi"/>
          <w:sz w:val="22"/>
          <w:szCs w:val="22"/>
        </w:rPr>
      </w:pPr>
      <w:r w:rsidRPr="00D84800">
        <w:rPr>
          <w:rFonts w:asciiTheme="minorHAnsi" w:hAnsiTheme="minorHAnsi" w:cstheme="minorHAnsi"/>
          <w:sz w:val="22"/>
          <w:szCs w:val="22"/>
        </w:rPr>
        <w:t xml:space="preserve">c. </w:t>
      </w:r>
      <w:r w:rsidR="00535C7F" w:rsidRPr="00D84800">
        <w:rPr>
          <w:rFonts w:asciiTheme="minorHAnsi" w:hAnsiTheme="minorHAnsi" w:cstheme="minorHAnsi"/>
          <w:sz w:val="22"/>
          <w:szCs w:val="22"/>
        </w:rPr>
        <w:t>Caithness Management Plan</w:t>
      </w:r>
    </w:p>
    <w:p w14:paraId="3879FBBA" w14:textId="77777777" w:rsidR="001C664B" w:rsidRPr="001C664B" w:rsidRDefault="00D84800" w:rsidP="00535C7F">
      <w:pPr>
        <w:spacing w:after="160" w:line="259" w:lineRule="auto"/>
        <w:contextualSpacing/>
        <w:rPr>
          <w:rFonts w:asciiTheme="minorHAnsi" w:eastAsiaTheme="minorHAnsi" w:hAnsiTheme="minorHAnsi" w:cstheme="minorHAnsi"/>
          <w:sz w:val="22"/>
          <w:szCs w:val="22"/>
        </w:rPr>
      </w:pPr>
      <w:r w:rsidRPr="001C664B">
        <w:rPr>
          <w:rFonts w:asciiTheme="minorHAnsi" w:hAnsiTheme="minorHAnsi" w:cstheme="minorHAnsi"/>
          <w:sz w:val="22"/>
          <w:szCs w:val="22"/>
        </w:rPr>
        <w:t xml:space="preserve">The Management Plan has been completed, funded by FMS, and can be viewed at </w:t>
      </w:r>
      <w:hyperlink r:id="rId5" w:history="1">
        <w:r w:rsidRPr="001C664B">
          <w:rPr>
            <w:rStyle w:val="Hyperlink"/>
            <w:rFonts w:asciiTheme="minorHAnsi" w:hAnsiTheme="minorHAnsi" w:cstheme="minorHAnsi"/>
            <w:sz w:val="22"/>
            <w:szCs w:val="22"/>
          </w:rPr>
          <w:t>https://storymaps.arcgis.com/stories/fea0d3b128b346488c4b24ca99fb091d</w:t>
        </w:r>
      </w:hyperlink>
      <w:r w:rsidRPr="001C664B">
        <w:rPr>
          <w:rFonts w:asciiTheme="minorHAnsi" w:hAnsiTheme="minorHAnsi" w:cstheme="minorHAnsi"/>
          <w:sz w:val="22"/>
          <w:szCs w:val="22"/>
        </w:rPr>
        <w:t xml:space="preserve"> </w:t>
      </w:r>
    </w:p>
    <w:p w14:paraId="20321848" w14:textId="3ABAF034" w:rsidR="00535C7F" w:rsidRPr="001C664B" w:rsidRDefault="00FC3817" w:rsidP="00535C7F">
      <w:pPr>
        <w:spacing w:after="160" w:line="259" w:lineRule="auto"/>
        <w:contextualSpacing/>
        <w:rPr>
          <w:rFonts w:asciiTheme="minorHAnsi" w:hAnsiTheme="minorHAnsi" w:cstheme="minorHAnsi"/>
          <w:sz w:val="22"/>
          <w:szCs w:val="22"/>
        </w:rPr>
      </w:pPr>
      <w:r w:rsidRPr="001C664B">
        <w:rPr>
          <w:rFonts w:asciiTheme="minorHAnsi" w:eastAsiaTheme="minorHAnsi" w:hAnsiTheme="minorHAnsi" w:cstheme="minorHAnsi"/>
          <w:sz w:val="22"/>
          <w:szCs w:val="22"/>
        </w:rPr>
        <w:lastRenderedPageBreak/>
        <w:t>d.</w:t>
      </w:r>
      <w:r w:rsidRPr="001C664B">
        <w:rPr>
          <w:rFonts w:asciiTheme="minorHAnsi" w:hAnsiTheme="minorHAnsi" w:cstheme="minorHAnsi"/>
          <w:b/>
          <w:bCs/>
          <w:sz w:val="22"/>
          <w:szCs w:val="22"/>
        </w:rPr>
        <w:t xml:space="preserve"> </w:t>
      </w:r>
      <w:r w:rsidR="00535C7F" w:rsidRPr="001C664B">
        <w:rPr>
          <w:rFonts w:asciiTheme="minorHAnsi" w:hAnsiTheme="minorHAnsi" w:cstheme="minorHAnsi"/>
          <w:sz w:val="22"/>
          <w:szCs w:val="22"/>
        </w:rPr>
        <w:t>CDSFB Annual EF Report for 2023</w:t>
      </w:r>
    </w:p>
    <w:p w14:paraId="2382F476" w14:textId="68229674" w:rsidR="001C664B" w:rsidRPr="001C664B" w:rsidRDefault="001C664B" w:rsidP="00535C7F">
      <w:pPr>
        <w:spacing w:after="160" w:line="259" w:lineRule="auto"/>
        <w:contextualSpacing/>
        <w:rPr>
          <w:rFonts w:asciiTheme="minorHAnsi" w:eastAsiaTheme="minorHAnsi" w:hAnsiTheme="minorHAnsi" w:cstheme="minorHAnsi"/>
          <w:sz w:val="22"/>
          <w:szCs w:val="22"/>
        </w:rPr>
      </w:pPr>
      <w:r w:rsidRPr="001C664B">
        <w:rPr>
          <w:rFonts w:asciiTheme="minorHAnsi" w:hAnsiTheme="minorHAnsi" w:cstheme="minorHAnsi"/>
          <w:sz w:val="22"/>
          <w:szCs w:val="22"/>
        </w:rPr>
        <w:t xml:space="preserve">The annual EF report </w:t>
      </w:r>
      <w:r>
        <w:rPr>
          <w:rFonts w:asciiTheme="minorHAnsi" w:hAnsiTheme="minorHAnsi" w:cstheme="minorHAnsi"/>
          <w:sz w:val="22"/>
          <w:szCs w:val="22"/>
        </w:rPr>
        <w:t xml:space="preserve">was </w:t>
      </w:r>
      <w:r w:rsidRPr="001C664B">
        <w:rPr>
          <w:rFonts w:asciiTheme="minorHAnsi" w:hAnsiTheme="minorHAnsi" w:cstheme="minorHAnsi"/>
          <w:sz w:val="22"/>
          <w:szCs w:val="22"/>
        </w:rPr>
        <w:t xml:space="preserve">briefly delayed due to </w:t>
      </w:r>
      <w:r>
        <w:rPr>
          <w:rFonts w:asciiTheme="minorHAnsi" w:hAnsiTheme="minorHAnsi" w:cstheme="minorHAnsi"/>
          <w:sz w:val="22"/>
          <w:szCs w:val="22"/>
        </w:rPr>
        <w:t xml:space="preserve">an </w:t>
      </w:r>
      <w:r w:rsidRPr="001C664B">
        <w:rPr>
          <w:rFonts w:asciiTheme="minorHAnsi" w:hAnsiTheme="minorHAnsi" w:cstheme="minorHAnsi"/>
          <w:sz w:val="22"/>
          <w:szCs w:val="22"/>
        </w:rPr>
        <w:t xml:space="preserve">arising need to read scales obtained in 2023 from smolts in </w:t>
      </w:r>
      <w:proofErr w:type="gramStart"/>
      <w:r w:rsidRPr="001C664B">
        <w:rPr>
          <w:rFonts w:asciiTheme="minorHAnsi" w:hAnsiTheme="minorHAnsi" w:cstheme="minorHAnsi"/>
          <w:sz w:val="22"/>
          <w:szCs w:val="22"/>
        </w:rPr>
        <w:t>Wick river</w:t>
      </w:r>
      <w:proofErr w:type="gramEnd"/>
      <w:r w:rsidRPr="001C664B">
        <w:rPr>
          <w:rFonts w:asciiTheme="minorHAnsi" w:hAnsiTheme="minorHAnsi" w:cstheme="minorHAnsi"/>
          <w:sz w:val="22"/>
          <w:szCs w:val="22"/>
        </w:rPr>
        <w:t xml:space="preserve"> during the smolt tagging project</w:t>
      </w:r>
      <w:r>
        <w:rPr>
          <w:rFonts w:asciiTheme="minorHAnsi" w:hAnsiTheme="minorHAnsi" w:cstheme="minorHAnsi"/>
          <w:sz w:val="22"/>
          <w:szCs w:val="22"/>
        </w:rPr>
        <w:t xml:space="preserve">. Completed report will be circulated in due course. </w:t>
      </w:r>
    </w:p>
    <w:p w14:paraId="018E6CBD" w14:textId="77777777" w:rsidR="00FE627A" w:rsidRDefault="00FE627A" w:rsidP="00FC3817">
      <w:pPr>
        <w:spacing w:after="160" w:line="259" w:lineRule="auto"/>
        <w:contextualSpacing/>
        <w:rPr>
          <w:rFonts w:asciiTheme="minorHAnsi" w:eastAsiaTheme="minorHAnsi" w:hAnsiTheme="minorHAnsi" w:cstheme="minorBidi"/>
          <w:sz w:val="22"/>
          <w:szCs w:val="22"/>
        </w:rPr>
      </w:pPr>
    </w:p>
    <w:p w14:paraId="5BE2848A" w14:textId="30121FC5" w:rsidR="00176372" w:rsidRPr="001C664B" w:rsidRDefault="00FE627A" w:rsidP="00535C7F">
      <w:pPr>
        <w:spacing w:line="259" w:lineRule="auto"/>
        <w:rPr>
          <w:rFonts w:asciiTheme="minorHAnsi" w:hAnsiTheme="minorHAnsi" w:cstheme="minorHAnsi"/>
          <w:sz w:val="22"/>
          <w:szCs w:val="22"/>
        </w:rPr>
      </w:pPr>
      <w:r w:rsidRPr="001C664B">
        <w:rPr>
          <w:rFonts w:asciiTheme="minorHAnsi" w:eastAsiaTheme="minorHAnsi" w:hAnsiTheme="minorHAnsi" w:cstheme="minorHAnsi"/>
          <w:sz w:val="22"/>
          <w:szCs w:val="22"/>
        </w:rPr>
        <w:t xml:space="preserve">e. </w:t>
      </w:r>
      <w:r w:rsidR="00535C7F" w:rsidRPr="001C664B">
        <w:rPr>
          <w:rFonts w:asciiTheme="minorHAnsi" w:hAnsiTheme="minorHAnsi" w:cstheme="minorHAnsi"/>
          <w:sz w:val="22"/>
          <w:szCs w:val="22"/>
        </w:rPr>
        <w:t>Temperature logger</w:t>
      </w:r>
      <w:r w:rsidR="00535C7F" w:rsidRPr="001C664B">
        <w:rPr>
          <w:rFonts w:asciiTheme="minorHAnsi" w:hAnsiTheme="minorHAnsi" w:cstheme="minorHAnsi"/>
          <w:sz w:val="22"/>
          <w:szCs w:val="22"/>
        </w:rPr>
        <w:t>s</w:t>
      </w:r>
    </w:p>
    <w:p w14:paraId="639663F5" w14:textId="685A6E29" w:rsidR="001C664B" w:rsidRDefault="001C664B" w:rsidP="00535C7F">
      <w:pPr>
        <w:spacing w:line="259" w:lineRule="auto"/>
        <w:rPr>
          <w:rFonts w:asciiTheme="minorHAnsi" w:hAnsiTheme="minorHAnsi" w:cstheme="minorHAnsi"/>
          <w:sz w:val="22"/>
          <w:szCs w:val="22"/>
        </w:rPr>
      </w:pPr>
      <w:r w:rsidRPr="001C664B">
        <w:rPr>
          <w:rFonts w:asciiTheme="minorHAnsi" w:hAnsiTheme="minorHAnsi" w:cstheme="minorHAnsi"/>
          <w:sz w:val="22"/>
          <w:szCs w:val="22"/>
        </w:rPr>
        <w:t>Thurso temperature loggers were downloaded</w:t>
      </w:r>
      <w:r>
        <w:rPr>
          <w:rFonts w:asciiTheme="minorHAnsi" w:hAnsiTheme="minorHAnsi" w:cstheme="minorHAnsi"/>
          <w:sz w:val="22"/>
          <w:szCs w:val="22"/>
        </w:rPr>
        <w:t xml:space="preserve"> IN December,</w:t>
      </w:r>
      <w:r w:rsidRPr="001C664B">
        <w:rPr>
          <w:rFonts w:asciiTheme="minorHAnsi" w:hAnsiTheme="minorHAnsi" w:cstheme="minorHAnsi"/>
          <w:sz w:val="22"/>
          <w:szCs w:val="22"/>
        </w:rPr>
        <w:t xml:space="preserve"> taking advantage of a downturn in river flow. The data confirm</w:t>
      </w:r>
      <w:r>
        <w:rPr>
          <w:rFonts w:asciiTheme="minorHAnsi" w:hAnsiTheme="minorHAnsi" w:cstheme="minorHAnsi"/>
          <w:sz w:val="22"/>
          <w:szCs w:val="22"/>
        </w:rPr>
        <w:t xml:space="preserve">ed </w:t>
      </w:r>
      <w:r w:rsidRPr="001C664B">
        <w:rPr>
          <w:rFonts w:asciiTheme="minorHAnsi" w:hAnsiTheme="minorHAnsi" w:cstheme="minorHAnsi"/>
          <w:sz w:val="22"/>
          <w:szCs w:val="22"/>
        </w:rPr>
        <w:t xml:space="preserve">that, after the end of June when </w:t>
      </w:r>
      <w:r>
        <w:rPr>
          <w:rFonts w:asciiTheme="minorHAnsi" w:hAnsiTheme="minorHAnsi" w:cstheme="minorHAnsi"/>
          <w:sz w:val="22"/>
          <w:szCs w:val="22"/>
        </w:rPr>
        <w:t>it was</w:t>
      </w:r>
      <w:r w:rsidRPr="001C664B">
        <w:rPr>
          <w:rFonts w:asciiTheme="minorHAnsi" w:hAnsiTheme="minorHAnsi" w:cstheme="minorHAnsi"/>
          <w:sz w:val="22"/>
          <w:szCs w:val="22"/>
        </w:rPr>
        <w:t xml:space="preserve"> warm, temperatures were much lower compared with recent years</w:t>
      </w:r>
      <w:r>
        <w:rPr>
          <w:rFonts w:asciiTheme="minorHAnsi" w:hAnsiTheme="minorHAnsi" w:cstheme="minorHAnsi"/>
          <w:sz w:val="22"/>
          <w:szCs w:val="22"/>
        </w:rPr>
        <w:t>,</w:t>
      </w:r>
      <w:r w:rsidRPr="001C664B">
        <w:rPr>
          <w:rFonts w:asciiTheme="minorHAnsi" w:hAnsiTheme="minorHAnsi" w:cstheme="minorHAnsi"/>
          <w:sz w:val="22"/>
          <w:szCs w:val="22"/>
        </w:rPr>
        <w:t xml:space="preserve"> going back to 2018 and therefore more conducive to the welfare of salmon. </w:t>
      </w:r>
    </w:p>
    <w:p w14:paraId="2B5C3B40" w14:textId="682FED25" w:rsidR="001C664B" w:rsidRPr="001C664B" w:rsidRDefault="001C664B" w:rsidP="00535C7F">
      <w:pPr>
        <w:spacing w:line="259" w:lineRule="auto"/>
        <w:rPr>
          <w:rFonts w:asciiTheme="minorHAnsi" w:hAnsiTheme="minorHAnsi" w:cstheme="minorHAnsi"/>
          <w:sz w:val="22"/>
          <w:szCs w:val="22"/>
        </w:rPr>
      </w:pPr>
      <w:r w:rsidRPr="001C664B">
        <w:rPr>
          <w:rFonts w:asciiTheme="minorHAnsi" w:hAnsiTheme="minorHAnsi" w:cstheme="minorHAnsi"/>
          <w:sz w:val="22"/>
          <w:szCs w:val="22"/>
        </w:rPr>
        <w:t>The funding received some time ag</w:t>
      </w:r>
      <w:r>
        <w:rPr>
          <w:rFonts w:asciiTheme="minorHAnsi" w:hAnsiTheme="minorHAnsi" w:cstheme="minorHAnsi"/>
          <w:sz w:val="22"/>
          <w:szCs w:val="22"/>
        </w:rPr>
        <w:t xml:space="preserve">o </w:t>
      </w:r>
      <w:r w:rsidRPr="001C664B">
        <w:rPr>
          <w:rFonts w:asciiTheme="minorHAnsi" w:hAnsiTheme="minorHAnsi" w:cstheme="minorHAnsi"/>
          <w:sz w:val="22"/>
          <w:szCs w:val="22"/>
        </w:rPr>
        <w:t xml:space="preserve">from FMS for logger downloads, and ring-fenced by the Board for this purpose, is now depleted and only £383 remains. </w:t>
      </w:r>
      <w:r>
        <w:rPr>
          <w:rFonts w:asciiTheme="minorHAnsi" w:hAnsiTheme="minorHAnsi" w:cstheme="minorHAnsi"/>
          <w:sz w:val="22"/>
          <w:szCs w:val="22"/>
        </w:rPr>
        <w:t xml:space="preserve">AY </w:t>
      </w:r>
      <w:r w:rsidRPr="001C664B">
        <w:rPr>
          <w:rFonts w:asciiTheme="minorHAnsi" w:hAnsiTheme="minorHAnsi" w:cstheme="minorHAnsi"/>
          <w:sz w:val="22"/>
          <w:szCs w:val="22"/>
        </w:rPr>
        <w:t>suggest</w:t>
      </w:r>
      <w:r>
        <w:rPr>
          <w:rFonts w:asciiTheme="minorHAnsi" w:hAnsiTheme="minorHAnsi" w:cstheme="minorHAnsi"/>
          <w:sz w:val="22"/>
          <w:szCs w:val="22"/>
        </w:rPr>
        <w:t>ed</w:t>
      </w:r>
      <w:r w:rsidRPr="001C664B">
        <w:rPr>
          <w:rFonts w:asciiTheme="minorHAnsi" w:hAnsiTheme="minorHAnsi" w:cstheme="minorHAnsi"/>
          <w:sz w:val="22"/>
          <w:szCs w:val="22"/>
        </w:rPr>
        <w:t xml:space="preserve"> that the residual sum is transferred to FCRT and added to the separate ring-fenced amount that the Trust holds to allow twice-yearly downloading to carry on into the future.</w:t>
      </w:r>
      <w:r w:rsidRPr="001C664B">
        <w:rPr>
          <w:rFonts w:asciiTheme="minorHAnsi" w:hAnsiTheme="minorHAnsi" w:cstheme="minorHAnsi"/>
          <w:sz w:val="22"/>
          <w:szCs w:val="22"/>
        </w:rPr>
        <w:t xml:space="preserve"> Board Agreed</w:t>
      </w:r>
    </w:p>
    <w:p w14:paraId="7F653A73" w14:textId="77777777" w:rsidR="001C664B" w:rsidRPr="00535C7F" w:rsidRDefault="001C664B" w:rsidP="00535C7F">
      <w:pPr>
        <w:spacing w:line="259" w:lineRule="auto"/>
        <w:rPr>
          <w:rFonts w:asciiTheme="minorHAnsi" w:eastAsiaTheme="minorHAnsi" w:hAnsiTheme="minorHAnsi" w:cstheme="minorHAnsi"/>
          <w:sz w:val="22"/>
          <w:szCs w:val="22"/>
        </w:rPr>
      </w:pPr>
    </w:p>
    <w:p w14:paraId="7EDC952D" w14:textId="729A16B4" w:rsidR="00176372" w:rsidRPr="001C664B" w:rsidRDefault="00176372" w:rsidP="00535C7F">
      <w:pPr>
        <w:spacing w:line="259" w:lineRule="auto"/>
        <w:rPr>
          <w:rFonts w:asciiTheme="minorHAnsi" w:eastAsiaTheme="minorHAnsi" w:hAnsiTheme="minorHAnsi" w:cstheme="minorHAnsi"/>
          <w:sz w:val="22"/>
          <w:szCs w:val="22"/>
        </w:rPr>
      </w:pPr>
      <w:r w:rsidRPr="001C664B">
        <w:rPr>
          <w:rFonts w:asciiTheme="minorHAnsi" w:eastAsiaTheme="minorHAnsi" w:hAnsiTheme="minorHAnsi" w:cstheme="minorHAnsi"/>
          <w:sz w:val="22"/>
          <w:szCs w:val="22"/>
        </w:rPr>
        <w:t xml:space="preserve">f. </w:t>
      </w:r>
      <w:r w:rsidR="00535C7F" w:rsidRPr="001C664B">
        <w:rPr>
          <w:rFonts w:asciiTheme="minorHAnsi" w:hAnsiTheme="minorHAnsi" w:cstheme="minorHAnsi"/>
          <w:sz w:val="22"/>
          <w:szCs w:val="22"/>
        </w:rPr>
        <w:t>Saprolegnia</w:t>
      </w:r>
    </w:p>
    <w:p w14:paraId="1262C8BF" w14:textId="62C149BE" w:rsidR="00176372" w:rsidRPr="001C664B" w:rsidRDefault="001C664B" w:rsidP="00176372">
      <w:pPr>
        <w:spacing w:after="160" w:line="259" w:lineRule="auto"/>
        <w:contextualSpacing/>
        <w:rPr>
          <w:rFonts w:asciiTheme="minorHAnsi" w:eastAsiaTheme="minorHAnsi" w:hAnsiTheme="minorHAnsi" w:cstheme="minorHAnsi"/>
          <w:sz w:val="22"/>
          <w:szCs w:val="22"/>
        </w:rPr>
      </w:pPr>
      <w:r w:rsidRPr="001C664B">
        <w:rPr>
          <w:rFonts w:asciiTheme="minorHAnsi" w:hAnsiTheme="minorHAnsi" w:cstheme="minorHAnsi"/>
          <w:sz w:val="22"/>
          <w:szCs w:val="22"/>
        </w:rPr>
        <w:t xml:space="preserve">The University of Aberdeen project on Saprolegnia which is being led by Prof van West is now underway. On behalf of the Board, </w:t>
      </w:r>
      <w:r>
        <w:rPr>
          <w:rFonts w:asciiTheme="minorHAnsi" w:hAnsiTheme="minorHAnsi" w:cstheme="minorHAnsi"/>
          <w:sz w:val="22"/>
          <w:szCs w:val="22"/>
        </w:rPr>
        <w:t xml:space="preserve">AY has </w:t>
      </w:r>
      <w:r w:rsidRPr="001C664B">
        <w:rPr>
          <w:rFonts w:asciiTheme="minorHAnsi" w:hAnsiTheme="minorHAnsi" w:cstheme="minorHAnsi"/>
          <w:sz w:val="22"/>
          <w:szCs w:val="22"/>
        </w:rPr>
        <w:t xml:space="preserve">committed to obtaining bi-weekly water samples and supporting environmental information from the Rivers Wick, Thurso and Forss for a period on one year – 26 visits in all. </w:t>
      </w:r>
      <w:r>
        <w:rPr>
          <w:rFonts w:asciiTheme="minorHAnsi" w:hAnsiTheme="minorHAnsi" w:cstheme="minorHAnsi"/>
          <w:sz w:val="22"/>
          <w:szCs w:val="22"/>
        </w:rPr>
        <w:t xml:space="preserve">FCRT contacted </w:t>
      </w:r>
      <w:r w:rsidRPr="001C664B">
        <w:rPr>
          <w:rFonts w:asciiTheme="minorHAnsi" w:hAnsiTheme="minorHAnsi" w:cstheme="minorHAnsi"/>
          <w:sz w:val="22"/>
          <w:szCs w:val="22"/>
        </w:rPr>
        <w:t>West of Orkney Windfarm</w:t>
      </w:r>
      <w:r>
        <w:rPr>
          <w:rFonts w:asciiTheme="minorHAnsi" w:hAnsiTheme="minorHAnsi" w:cstheme="minorHAnsi"/>
          <w:sz w:val="22"/>
          <w:szCs w:val="22"/>
        </w:rPr>
        <w:t xml:space="preserve"> </w:t>
      </w:r>
      <w:r w:rsidRPr="001C664B">
        <w:rPr>
          <w:rFonts w:asciiTheme="minorHAnsi" w:hAnsiTheme="minorHAnsi" w:cstheme="minorHAnsi"/>
          <w:sz w:val="22"/>
          <w:szCs w:val="22"/>
        </w:rPr>
        <w:t>for funds to cover anticipated outlays on mileage and postage.</w:t>
      </w:r>
    </w:p>
    <w:p w14:paraId="0C3F93D8" w14:textId="77777777" w:rsidR="001C664B" w:rsidRDefault="001C664B" w:rsidP="00176372">
      <w:pPr>
        <w:spacing w:after="160" w:line="259" w:lineRule="auto"/>
        <w:contextualSpacing/>
        <w:rPr>
          <w:rFonts w:asciiTheme="minorHAnsi" w:eastAsiaTheme="minorHAnsi" w:hAnsiTheme="minorHAnsi" w:cstheme="minorBidi"/>
          <w:sz w:val="22"/>
          <w:szCs w:val="22"/>
        </w:rPr>
      </w:pPr>
    </w:p>
    <w:p w14:paraId="67548C6A" w14:textId="77350674" w:rsidR="00176372" w:rsidRPr="00621DAF" w:rsidRDefault="00176372" w:rsidP="00535C7F">
      <w:pPr>
        <w:spacing w:line="259" w:lineRule="auto"/>
        <w:rPr>
          <w:rFonts w:asciiTheme="minorHAnsi" w:hAnsiTheme="minorHAnsi" w:cstheme="minorHAnsi"/>
          <w:sz w:val="22"/>
          <w:szCs w:val="22"/>
        </w:rPr>
      </w:pPr>
      <w:r w:rsidRPr="00621DAF">
        <w:rPr>
          <w:rFonts w:asciiTheme="minorHAnsi" w:eastAsiaTheme="minorHAnsi" w:hAnsiTheme="minorHAnsi" w:cstheme="minorHAnsi"/>
          <w:sz w:val="22"/>
          <w:szCs w:val="22"/>
        </w:rPr>
        <w:t xml:space="preserve">g. </w:t>
      </w:r>
      <w:r w:rsidR="00535C7F" w:rsidRPr="00621DAF">
        <w:rPr>
          <w:rFonts w:asciiTheme="minorHAnsi" w:hAnsiTheme="minorHAnsi" w:cstheme="minorHAnsi"/>
          <w:sz w:val="22"/>
          <w:szCs w:val="22"/>
        </w:rPr>
        <w:t>Tormsdale windfarm</w:t>
      </w:r>
    </w:p>
    <w:p w14:paraId="4FAAC375" w14:textId="0154BEFB" w:rsidR="001C664B" w:rsidRDefault="00621DAF" w:rsidP="00535C7F">
      <w:pPr>
        <w:spacing w:line="259" w:lineRule="auto"/>
        <w:rPr>
          <w:rFonts w:asciiTheme="minorHAnsi" w:hAnsiTheme="minorHAnsi" w:cstheme="minorHAnsi"/>
          <w:sz w:val="22"/>
          <w:szCs w:val="22"/>
        </w:rPr>
      </w:pPr>
      <w:r w:rsidRPr="00621DAF">
        <w:rPr>
          <w:rFonts w:asciiTheme="minorHAnsi" w:hAnsiTheme="minorHAnsi" w:cstheme="minorHAnsi"/>
          <w:sz w:val="22"/>
          <w:szCs w:val="22"/>
        </w:rPr>
        <w:t>A Further Environmental Information (FEI) update from the developer of Tormsdale became available on 26th February through the ECU. The deadline for any Board response to the new documents is 6th April.</w:t>
      </w:r>
      <w:r w:rsidR="009F12EB">
        <w:rPr>
          <w:rFonts w:asciiTheme="minorHAnsi" w:hAnsiTheme="minorHAnsi" w:cstheme="minorHAnsi"/>
          <w:sz w:val="22"/>
          <w:szCs w:val="22"/>
        </w:rPr>
        <w:t xml:space="preserve"> Sub Committee had a meeting and produced a response. This was formally approved by the board. JT and SL redeclared their interests and made no comment. </w:t>
      </w:r>
    </w:p>
    <w:p w14:paraId="4E49C854" w14:textId="227F111F" w:rsidR="009F12EB" w:rsidRPr="00621DAF" w:rsidRDefault="009F12EB" w:rsidP="00535C7F">
      <w:pPr>
        <w:spacing w:line="259" w:lineRule="auto"/>
        <w:rPr>
          <w:rFonts w:asciiTheme="minorHAnsi" w:hAnsiTheme="minorHAnsi" w:cstheme="minorHAnsi"/>
          <w:sz w:val="22"/>
          <w:szCs w:val="22"/>
        </w:rPr>
      </w:pPr>
      <w:r>
        <w:rPr>
          <w:rFonts w:asciiTheme="minorHAnsi" w:hAnsiTheme="minorHAnsi" w:cstheme="minorHAnsi"/>
          <w:sz w:val="22"/>
          <w:szCs w:val="22"/>
        </w:rPr>
        <w:t xml:space="preserve">A request was made to contact the developer to have a direct conversation with them, Board approved. </w:t>
      </w:r>
    </w:p>
    <w:p w14:paraId="08623053" w14:textId="77777777" w:rsidR="00535C7F" w:rsidRDefault="00535C7F" w:rsidP="00535C7F">
      <w:pPr>
        <w:spacing w:line="259" w:lineRule="auto"/>
      </w:pPr>
    </w:p>
    <w:p w14:paraId="10BE47A4" w14:textId="27FE895E" w:rsidR="00535C7F" w:rsidRPr="009F12EB" w:rsidRDefault="00535C7F" w:rsidP="00535C7F">
      <w:pPr>
        <w:spacing w:line="259" w:lineRule="auto"/>
        <w:rPr>
          <w:rFonts w:asciiTheme="minorHAnsi" w:hAnsiTheme="minorHAnsi" w:cstheme="minorHAnsi"/>
          <w:sz w:val="22"/>
          <w:szCs w:val="22"/>
        </w:rPr>
      </w:pPr>
      <w:r w:rsidRPr="009F12EB">
        <w:rPr>
          <w:rFonts w:asciiTheme="minorHAnsi" w:hAnsiTheme="minorHAnsi" w:cstheme="minorHAnsi"/>
          <w:sz w:val="22"/>
          <w:szCs w:val="22"/>
        </w:rPr>
        <w:t xml:space="preserve">h. </w:t>
      </w:r>
      <w:r w:rsidRPr="009F12EB">
        <w:rPr>
          <w:rFonts w:asciiTheme="minorHAnsi" w:hAnsiTheme="minorHAnsi" w:cstheme="minorHAnsi"/>
          <w:sz w:val="22"/>
          <w:szCs w:val="22"/>
        </w:rPr>
        <w:t xml:space="preserve">Wick smolt tagging </w:t>
      </w:r>
      <w:proofErr w:type="gramStart"/>
      <w:r w:rsidRPr="009F12EB">
        <w:rPr>
          <w:rFonts w:asciiTheme="minorHAnsi" w:hAnsiTheme="minorHAnsi" w:cstheme="minorHAnsi"/>
          <w:sz w:val="22"/>
          <w:szCs w:val="22"/>
        </w:rPr>
        <w:t>2023</w:t>
      </w:r>
      <w:proofErr w:type="gramEnd"/>
    </w:p>
    <w:p w14:paraId="6BDCBE10" w14:textId="0E46CBCB" w:rsidR="009F12EB" w:rsidRPr="009F12EB" w:rsidRDefault="009F12EB" w:rsidP="00535C7F">
      <w:pPr>
        <w:spacing w:line="259" w:lineRule="auto"/>
        <w:rPr>
          <w:rFonts w:asciiTheme="minorHAnsi" w:eastAsiaTheme="minorHAnsi" w:hAnsiTheme="minorHAnsi" w:cstheme="minorHAnsi"/>
          <w:sz w:val="22"/>
          <w:szCs w:val="22"/>
        </w:rPr>
      </w:pPr>
      <w:r w:rsidRPr="009F12EB">
        <w:rPr>
          <w:rFonts w:asciiTheme="minorHAnsi" w:hAnsiTheme="minorHAnsi" w:cstheme="minorHAnsi"/>
          <w:sz w:val="22"/>
          <w:szCs w:val="22"/>
        </w:rPr>
        <w:t>Preliminary results of the 2023 smolt tracking project in Wick River were presented on-line</w:t>
      </w:r>
      <w:r>
        <w:rPr>
          <w:rFonts w:asciiTheme="minorHAnsi" w:hAnsiTheme="minorHAnsi" w:cstheme="minorHAnsi"/>
          <w:sz w:val="22"/>
          <w:szCs w:val="22"/>
        </w:rPr>
        <w:t>,</w:t>
      </w:r>
      <w:r w:rsidRPr="009F12EB">
        <w:rPr>
          <w:rFonts w:asciiTheme="minorHAnsi" w:hAnsiTheme="minorHAnsi" w:cstheme="minorHAnsi"/>
          <w:sz w:val="22"/>
          <w:szCs w:val="22"/>
        </w:rPr>
        <w:t xml:space="preserve"> at a SCOTMER meeting by Dr Adam Piper of the Zoological Society of London</w:t>
      </w:r>
      <w:r>
        <w:rPr>
          <w:rFonts w:asciiTheme="minorHAnsi" w:hAnsiTheme="minorHAnsi" w:cstheme="minorHAnsi"/>
          <w:sz w:val="22"/>
          <w:szCs w:val="22"/>
        </w:rPr>
        <w:t>,</w:t>
      </w:r>
      <w:r w:rsidRPr="009F12EB">
        <w:rPr>
          <w:rFonts w:asciiTheme="minorHAnsi" w:hAnsiTheme="minorHAnsi" w:cstheme="minorHAnsi"/>
          <w:sz w:val="22"/>
          <w:szCs w:val="22"/>
        </w:rPr>
        <w:t xml:space="preserve"> who carried out the work under contract for the Marine Directorate of the Scottish Government</w:t>
      </w:r>
      <w:r w:rsidRPr="009F12EB">
        <w:rPr>
          <w:rFonts w:asciiTheme="minorHAnsi" w:hAnsiTheme="minorHAnsi" w:cstheme="minorHAnsi"/>
          <w:sz w:val="22"/>
          <w:szCs w:val="22"/>
        </w:rPr>
        <w:t>. T</w:t>
      </w:r>
      <w:r w:rsidRPr="009F12EB">
        <w:rPr>
          <w:rFonts w:asciiTheme="minorHAnsi" w:hAnsiTheme="minorHAnsi" w:cstheme="minorHAnsi"/>
          <w:sz w:val="22"/>
          <w:szCs w:val="22"/>
        </w:rPr>
        <w:t xml:space="preserve">he video </w:t>
      </w:r>
      <w:r w:rsidRPr="009F12EB">
        <w:rPr>
          <w:rFonts w:asciiTheme="minorHAnsi" w:hAnsiTheme="minorHAnsi" w:cstheme="minorHAnsi"/>
          <w:sz w:val="22"/>
          <w:szCs w:val="22"/>
        </w:rPr>
        <w:t xml:space="preserve">has been made </w:t>
      </w:r>
      <w:r w:rsidRPr="009F12EB">
        <w:rPr>
          <w:rFonts w:asciiTheme="minorHAnsi" w:hAnsiTheme="minorHAnsi" w:cstheme="minorHAnsi"/>
          <w:sz w:val="22"/>
          <w:szCs w:val="22"/>
        </w:rPr>
        <w:t>available to the Board</w:t>
      </w:r>
      <w:r w:rsidRPr="009F12EB">
        <w:rPr>
          <w:rFonts w:asciiTheme="minorHAnsi" w:hAnsiTheme="minorHAnsi" w:cstheme="minorHAnsi"/>
          <w:sz w:val="22"/>
          <w:szCs w:val="22"/>
        </w:rPr>
        <w:t xml:space="preserve"> </w:t>
      </w:r>
      <w:r w:rsidRPr="009F12EB">
        <w:rPr>
          <w:rFonts w:asciiTheme="minorHAnsi" w:hAnsiTheme="minorHAnsi" w:cstheme="minorHAnsi"/>
          <w:sz w:val="22"/>
          <w:szCs w:val="22"/>
        </w:rPr>
        <w:t>via Dropbox.</w:t>
      </w:r>
    </w:p>
    <w:p w14:paraId="389AB1D5" w14:textId="77777777" w:rsidR="00176372" w:rsidRDefault="00176372" w:rsidP="00164E92">
      <w:pPr>
        <w:rPr>
          <w:rFonts w:asciiTheme="minorHAnsi" w:eastAsiaTheme="minorHAnsi" w:hAnsiTheme="minorHAnsi" w:cstheme="minorBidi"/>
          <w:sz w:val="22"/>
          <w:szCs w:val="22"/>
        </w:rPr>
      </w:pPr>
    </w:p>
    <w:p w14:paraId="5AC7A204" w14:textId="71F75592" w:rsidR="00164E92" w:rsidRDefault="0035763B" w:rsidP="00164E92">
      <w:pPr>
        <w:rPr>
          <w:rFonts w:ascii="Calibri" w:hAnsi="Calibri"/>
          <w:b/>
          <w:sz w:val="22"/>
          <w:szCs w:val="22"/>
        </w:rPr>
      </w:pPr>
      <w:r>
        <w:rPr>
          <w:rFonts w:ascii="Calibri" w:hAnsi="Calibri"/>
          <w:b/>
          <w:sz w:val="22"/>
          <w:szCs w:val="22"/>
        </w:rPr>
        <w:t>7</w:t>
      </w:r>
      <w:r w:rsidR="00C93F5F">
        <w:rPr>
          <w:rFonts w:ascii="Calibri" w:hAnsi="Calibri"/>
          <w:b/>
          <w:sz w:val="22"/>
          <w:szCs w:val="22"/>
        </w:rPr>
        <w:t>.</w:t>
      </w:r>
      <w:r w:rsidR="00C93F5F" w:rsidRPr="002D07E2">
        <w:rPr>
          <w:rFonts w:ascii="Calibri" w:hAnsi="Calibri"/>
          <w:b/>
          <w:sz w:val="22"/>
          <w:szCs w:val="22"/>
        </w:rPr>
        <w:t>Flow Country Rivers Trust</w:t>
      </w:r>
    </w:p>
    <w:p w14:paraId="1ADB8B7E" w14:textId="7421272E" w:rsidR="00D30994" w:rsidRDefault="007B3417" w:rsidP="00164E92">
      <w:pPr>
        <w:rPr>
          <w:rFonts w:ascii="Calibri" w:hAnsi="Calibri" w:cs="Calibri"/>
        </w:rPr>
      </w:pPr>
      <w:r>
        <w:rPr>
          <w:rFonts w:ascii="Calibri" w:hAnsi="Calibri" w:cs="Calibri"/>
        </w:rPr>
        <w:t xml:space="preserve">It was noted John Mackay is standing down as Chairman and Anson </w:t>
      </w:r>
      <w:r>
        <w:rPr>
          <w:rFonts w:ascii="Calibri" w:hAnsi="Calibri"/>
          <w:bCs/>
          <w:sz w:val="22"/>
          <w:szCs w:val="22"/>
        </w:rPr>
        <w:t>Macauslan</w:t>
      </w:r>
      <w:r>
        <w:rPr>
          <w:rFonts w:ascii="Calibri" w:hAnsi="Calibri" w:cs="Calibri"/>
        </w:rPr>
        <w:t xml:space="preserve"> will be standing in his place. </w:t>
      </w:r>
    </w:p>
    <w:p w14:paraId="375161F1" w14:textId="77777777" w:rsidR="007B3417" w:rsidRPr="00D30994" w:rsidRDefault="007B3417" w:rsidP="00164E92">
      <w:pPr>
        <w:rPr>
          <w:rFonts w:ascii="Calibri" w:hAnsi="Calibri"/>
          <w:bCs/>
          <w:sz w:val="22"/>
          <w:szCs w:val="22"/>
        </w:rPr>
      </w:pPr>
    </w:p>
    <w:p w14:paraId="304FF997" w14:textId="612B05CF" w:rsidR="00C93F5F" w:rsidRDefault="0035763B" w:rsidP="00C93F5F">
      <w:pPr>
        <w:rPr>
          <w:rFonts w:ascii="Calibri" w:hAnsi="Calibri"/>
          <w:b/>
          <w:bCs/>
          <w:sz w:val="22"/>
          <w:szCs w:val="22"/>
        </w:rPr>
      </w:pPr>
      <w:r>
        <w:rPr>
          <w:rFonts w:ascii="Calibri" w:hAnsi="Calibri"/>
          <w:b/>
          <w:bCs/>
          <w:sz w:val="22"/>
          <w:szCs w:val="22"/>
        </w:rPr>
        <w:t>8</w:t>
      </w:r>
      <w:r w:rsidR="00C93F5F" w:rsidRPr="002D07E2">
        <w:rPr>
          <w:rFonts w:ascii="Calibri" w:hAnsi="Calibri"/>
          <w:b/>
          <w:bCs/>
          <w:sz w:val="22"/>
          <w:szCs w:val="22"/>
        </w:rPr>
        <w:t>.</w:t>
      </w:r>
      <w:r w:rsidR="00C93F5F">
        <w:rPr>
          <w:rFonts w:ascii="Calibri" w:hAnsi="Calibri"/>
          <w:b/>
          <w:bCs/>
          <w:sz w:val="22"/>
          <w:szCs w:val="22"/>
        </w:rPr>
        <w:t>Bailiff’s Report</w:t>
      </w:r>
    </w:p>
    <w:p w14:paraId="78BFB605" w14:textId="16834EC2" w:rsidR="00C93F5F" w:rsidRPr="00A0493A" w:rsidRDefault="00A0493A" w:rsidP="00C93F5F">
      <w:pPr>
        <w:rPr>
          <w:rFonts w:ascii="Calibri" w:hAnsi="Calibri"/>
          <w:sz w:val="22"/>
          <w:szCs w:val="22"/>
        </w:rPr>
      </w:pPr>
      <w:r w:rsidRPr="00A0493A">
        <w:rPr>
          <w:rFonts w:ascii="Calibri" w:hAnsi="Calibri"/>
          <w:sz w:val="22"/>
          <w:szCs w:val="22"/>
        </w:rPr>
        <w:t xml:space="preserve">The Bailiff </w:t>
      </w:r>
      <w:r w:rsidR="00CB7EC0">
        <w:rPr>
          <w:rFonts w:ascii="Calibri" w:hAnsi="Calibri"/>
          <w:sz w:val="22"/>
          <w:szCs w:val="22"/>
        </w:rPr>
        <w:t>reported that things had been quiet</w:t>
      </w:r>
      <w:r w:rsidR="007B3417">
        <w:rPr>
          <w:rFonts w:ascii="Calibri" w:hAnsi="Calibri"/>
          <w:sz w:val="22"/>
          <w:szCs w:val="22"/>
        </w:rPr>
        <w:t xml:space="preserve">. </w:t>
      </w:r>
    </w:p>
    <w:p w14:paraId="6DB6D0E7" w14:textId="77777777" w:rsidR="00C93F5F" w:rsidRDefault="00C93F5F" w:rsidP="00C93F5F">
      <w:pPr>
        <w:rPr>
          <w:rFonts w:ascii="Calibri" w:hAnsi="Calibri"/>
          <w:b/>
          <w:bCs/>
          <w:sz w:val="22"/>
          <w:szCs w:val="22"/>
        </w:rPr>
      </w:pPr>
    </w:p>
    <w:p w14:paraId="19792E1F" w14:textId="03A026CE" w:rsidR="00C93F5F" w:rsidRDefault="0035763B" w:rsidP="00C93F5F">
      <w:pPr>
        <w:rPr>
          <w:rFonts w:ascii="Calibri" w:hAnsi="Calibri"/>
          <w:b/>
          <w:bCs/>
          <w:sz w:val="22"/>
          <w:szCs w:val="22"/>
        </w:rPr>
      </w:pPr>
      <w:r>
        <w:rPr>
          <w:rFonts w:ascii="Calibri" w:hAnsi="Calibri"/>
          <w:b/>
          <w:bCs/>
          <w:sz w:val="22"/>
          <w:szCs w:val="22"/>
        </w:rPr>
        <w:t>9</w:t>
      </w:r>
      <w:r w:rsidR="00282E53">
        <w:rPr>
          <w:rFonts w:ascii="Calibri" w:hAnsi="Calibri"/>
          <w:b/>
          <w:bCs/>
          <w:sz w:val="22"/>
          <w:szCs w:val="22"/>
        </w:rPr>
        <w:t>.</w:t>
      </w:r>
      <w:r w:rsidR="00C93F5F" w:rsidRPr="002D07E2">
        <w:rPr>
          <w:rFonts w:ascii="Calibri" w:hAnsi="Calibri"/>
          <w:b/>
          <w:bCs/>
          <w:sz w:val="22"/>
          <w:szCs w:val="22"/>
        </w:rPr>
        <w:t>Any other business</w:t>
      </w:r>
      <w:r w:rsidR="00C93F5F">
        <w:rPr>
          <w:rFonts w:ascii="Calibri" w:hAnsi="Calibri"/>
          <w:b/>
          <w:bCs/>
          <w:sz w:val="22"/>
          <w:szCs w:val="22"/>
        </w:rPr>
        <w:t xml:space="preserve"> </w:t>
      </w:r>
    </w:p>
    <w:p w14:paraId="46BD6040" w14:textId="0D8C3EB3" w:rsidR="00275AA0" w:rsidRPr="00275AA0" w:rsidRDefault="00275AA0" w:rsidP="00C93F5F">
      <w:pPr>
        <w:rPr>
          <w:rFonts w:ascii="Calibri" w:hAnsi="Calibri"/>
          <w:sz w:val="22"/>
          <w:szCs w:val="22"/>
        </w:rPr>
      </w:pPr>
      <w:r>
        <w:rPr>
          <w:rFonts w:ascii="Calibri" w:hAnsi="Calibri"/>
          <w:b/>
          <w:bCs/>
          <w:sz w:val="22"/>
          <w:szCs w:val="22"/>
        </w:rPr>
        <w:t xml:space="preserve"> </w:t>
      </w:r>
      <w:r w:rsidRPr="00275AA0">
        <w:rPr>
          <w:rFonts w:ascii="Calibri" w:hAnsi="Calibri"/>
          <w:sz w:val="22"/>
          <w:szCs w:val="22"/>
        </w:rPr>
        <w:t>Nothing to note</w:t>
      </w:r>
      <w:r w:rsidR="00A17312">
        <w:rPr>
          <w:rFonts w:ascii="Calibri" w:hAnsi="Calibri"/>
          <w:sz w:val="22"/>
          <w:szCs w:val="22"/>
        </w:rPr>
        <w:t>.</w:t>
      </w:r>
      <w:r w:rsidRPr="00275AA0">
        <w:rPr>
          <w:rFonts w:ascii="Calibri" w:hAnsi="Calibri"/>
          <w:sz w:val="22"/>
          <w:szCs w:val="22"/>
        </w:rPr>
        <w:t xml:space="preserve"> </w:t>
      </w:r>
    </w:p>
    <w:p w14:paraId="0BCEC725" w14:textId="77777777" w:rsidR="00275AA0" w:rsidRPr="000403CA" w:rsidRDefault="00275AA0" w:rsidP="00C93F5F">
      <w:pPr>
        <w:rPr>
          <w:rFonts w:ascii="Calibri" w:hAnsi="Calibri"/>
          <w:b/>
          <w:bCs/>
          <w:sz w:val="22"/>
          <w:szCs w:val="22"/>
        </w:rPr>
      </w:pPr>
    </w:p>
    <w:p w14:paraId="008BA04D" w14:textId="77777777" w:rsidR="007B3417" w:rsidRDefault="007B3417" w:rsidP="00C93F5F">
      <w:pPr>
        <w:rPr>
          <w:rFonts w:ascii="Calibri" w:hAnsi="Calibri"/>
          <w:b/>
          <w:sz w:val="22"/>
          <w:szCs w:val="22"/>
        </w:rPr>
      </w:pPr>
    </w:p>
    <w:p w14:paraId="70502436" w14:textId="77777777" w:rsidR="007B3417" w:rsidRDefault="007B3417" w:rsidP="00C93F5F">
      <w:pPr>
        <w:rPr>
          <w:rFonts w:ascii="Calibri" w:hAnsi="Calibri"/>
          <w:b/>
          <w:sz w:val="22"/>
          <w:szCs w:val="22"/>
        </w:rPr>
      </w:pPr>
    </w:p>
    <w:p w14:paraId="6766C418" w14:textId="07916804" w:rsidR="00C93F5F" w:rsidRDefault="0035763B" w:rsidP="00C93F5F">
      <w:pPr>
        <w:rPr>
          <w:rFonts w:ascii="Calibri" w:hAnsi="Calibri"/>
          <w:b/>
          <w:sz w:val="22"/>
          <w:szCs w:val="22"/>
        </w:rPr>
      </w:pPr>
      <w:r>
        <w:rPr>
          <w:rFonts w:ascii="Calibri" w:hAnsi="Calibri"/>
          <w:b/>
          <w:sz w:val="22"/>
          <w:szCs w:val="22"/>
        </w:rPr>
        <w:lastRenderedPageBreak/>
        <w:t>10</w:t>
      </w:r>
      <w:r w:rsidR="00C93F5F" w:rsidRPr="002D07E2">
        <w:rPr>
          <w:rFonts w:ascii="Calibri" w:hAnsi="Calibri"/>
          <w:b/>
          <w:sz w:val="22"/>
          <w:szCs w:val="22"/>
        </w:rPr>
        <w:t>.Meeting dates</w:t>
      </w:r>
    </w:p>
    <w:p w14:paraId="6C7DBF35" w14:textId="77777777" w:rsidR="00C93F5F" w:rsidRPr="00C24B38" w:rsidRDefault="00C93F5F" w:rsidP="00C93F5F">
      <w:pPr>
        <w:rPr>
          <w:rFonts w:ascii="Calibri" w:hAnsi="Calibri"/>
          <w:b/>
          <w:sz w:val="8"/>
          <w:szCs w:val="8"/>
        </w:rPr>
      </w:pPr>
    </w:p>
    <w:p w14:paraId="47949CB1" w14:textId="164FD43E" w:rsidR="00C63619" w:rsidRPr="00C255B8" w:rsidRDefault="00C93F5F" w:rsidP="00C255B8">
      <w:pPr>
        <w:rPr>
          <w:rFonts w:ascii="Calibri" w:hAnsi="Calibri"/>
          <w:sz w:val="22"/>
          <w:szCs w:val="22"/>
        </w:rPr>
      </w:pPr>
      <w:r>
        <w:rPr>
          <w:rFonts w:ascii="Calibri" w:hAnsi="Calibri"/>
          <w:sz w:val="22"/>
          <w:szCs w:val="22"/>
        </w:rPr>
        <w:t>The next meeting</w:t>
      </w:r>
      <w:r w:rsidR="00961FEC">
        <w:rPr>
          <w:rFonts w:ascii="Calibri" w:hAnsi="Calibri"/>
          <w:sz w:val="22"/>
          <w:szCs w:val="22"/>
        </w:rPr>
        <w:t>s</w:t>
      </w:r>
      <w:r>
        <w:rPr>
          <w:rFonts w:ascii="Calibri" w:hAnsi="Calibri"/>
          <w:sz w:val="22"/>
          <w:szCs w:val="22"/>
        </w:rPr>
        <w:t xml:space="preserve"> of the board will take place as stated </w:t>
      </w:r>
      <w:proofErr w:type="gramStart"/>
      <w:r>
        <w:rPr>
          <w:rFonts w:ascii="Calibri" w:hAnsi="Calibri"/>
          <w:sz w:val="22"/>
          <w:szCs w:val="22"/>
        </w:rPr>
        <w:t>below</w:t>
      </w:r>
      <w:r w:rsidR="00961FEC">
        <w:rPr>
          <w:rFonts w:ascii="Calibri" w:hAnsi="Calibri"/>
          <w:sz w:val="22"/>
          <w:szCs w:val="22"/>
        </w:rPr>
        <w:t>;</w:t>
      </w:r>
      <w:proofErr w:type="gramEnd"/>
    </w:p>
    <w:p w14:paraId="79F9E079" w14:textId="51CA95BF" w:rsidR="00F7569A" w:rsidRDefault="00F7569A" w:rsidP="00F7569A">
      <w:pPr>
        <w:pStyle w:val="BodyText"/>
        <w:tabs>
          <w:tab w:val="left" w:pos="720"/>
        </w:tabs>
        <w:rPr>
          <w:rFonts w:ascii="Calibri" w:hAnsi="Calibri"/>
          <w:sz w:val="22"/>
          <w:szCs w:val="22"/>
        </w:rPr>
      </w:pPr>
      <w:r>
        <w:rPr>
          <w:rFonts w:ascii="Calibri" w:hAnsi="Calibri"/>
          <w:sz w:val="22"/>
          <w:szCs w:val="22"/>
        </w:rPr>
        <w:t>Wednesday 1</w:t>
      </w:r>
      <w:r w:rsidR="007B3417">
        <w:rPr>
          <w:rFonts w:ascii="Calibri" w:hAnsi="Calibri"/>
          <w:sz w:val="22"/>
          <w:szCs w:val="22"/>
        </w:rPr>
        <w:t>4</w:t>
      </w:r>
      <w:r>
        <w:rPr>
          <w:rFonts w:ascii="Calibri" w:hAnsi="Calibri"/>
          <w:sz w:val="22"/>
          <w:szCs w:val="22"/>
          <w:vertAlign w:val="superscript"/>
        </w:rPr>
        <w:t>th</w:t>
      </w:r>
      <w:r>
        <w:rPr>
          <w:rFonts w:ascii="Calibri" w:hAnsi="Calibri"/>
          <w:sz w:val="22"/>
          <w:szCs w:val="22"/>
        </w:rPr>
        <w:t xml:space="preserve"> August 2023 2pm AGM followed by board in the </w:t>
      </w:r>
      <w:proofErr w:type="spellStart"/>
      <w:proofErr w:type="gramStart"/>
      <w:r>
        <w:rPr>
          <w:rFonts w:ascii="Calibri" w:hAnsi="Calibri"/>
          <w:sz w:val="22"/>
          <w:szCs w:val="22"/>
        </w:rPr>
        <w:t>Ulbster</w:t>
      </w:r>
      <w:proofErr w:type="spellEnd"/>
      <w:proofErr w:type="gramEnd"/>
      <w:r>
        <w:rPr>
          <w:rFonts w:ascii="Calibri" w:hAnsi="Calibri"/>
          <w:sz w:val="22"/>
          <w:szCs w:val="22"/>
        </w:rPr>
        <w:t xml:space="preserve">  </w:t>
      </w:r>
    </w:p>
    <w:p w14:paraId="63EF5219" w14:textId="42AACE25" w:rsidR="00B73AA7" w:rsidRDefault="007B3417" w:rsidP="00F7569A">
      <w:pPr>
        <w:pStyle w:val="BodyText"/>
        <w:tabs>
          <w:tab w:val="left" w:pos="720"/>
        </w:tabs>
        <w:rPr>
          <w:rFonts w:ascii="Calibri" w:hAnsi="Calibri"/>
          <w:sz w:val="22"/>
          <w:szCs w:val="22"/>
        </w:rPr>
      </w:pPr>
      <w:r>
        <w:rPr>
          <w:rFonts w:ascii="Calibri" w:hAnsi="Calibri"/>
          <w:sz w:val="22"/>
          <w:szCs w:val="22"/>
        </w:rPr>
        <w:t>Friday 6</w:t>
      </w:r>
      <w:r w:rsidRPr="007B3417">
        <w:rPr>
          <w:rFonts w:ascii="Calibri" w:hAnsi="Calibri"/>
          <w:sz w:val="22"/>
          <w:szCs w:val="22"/>
          <w:vertAlign w:val="superscript"/>
        </w:rPr>
        <w:t>th</w:t>
      </w:r>
      <w:r>
        <w:rPr>
          <w:rFonts w:ascii="Calibri" w:hAnsi="Calibri"/>
          <w:sz w:val="22"/>
          <w:szCs w:val="22"/>
        </w:rPr>
        <w:t xml:space="preserve"> </w:t>
      </w:r>
      <w:r w:rsidR="00B73AA7">
        <w:rPr>
          <w:rFonts w:ascii="Calibri" w:hAnsi="Calibri"/>
          <w:sz w:val="22"/>
          <w:szCs w:val="22"/>
        </w:rPr>
        <w:t xml:space="preserve">December </w:t>
      </w:r>
      <w:r>
        <w:rPr>
          <w:rFonts w:ascii="Calibri" w:hAnsi="Calibri"/>
          <w:sz w:val="22"/>
          <w:szCs w:val="22"/>
        </w:rPr>
        <w:t>at 10am via zoom</w:t>
      </w:r>
      <w:r w:rsidR="0069757B">
        <w:rPr>
          <w:rFonts w:ascii="Calibri" w:hAnsi="Calibri"/>
          <w:sz w:val="22"/>
          <w:szCs w:val="22"/>
        </w:rPr>
        <w:t xml:space="preserve"> </w:t>
      </w:r>
    </w:p>
    <w:p w14:paraId="2B4C053F" w14:textId="0FD370D2" w:rsidR="00C63619" w:rsidRPr="00C63619" w:rsidRDefault="00C63619" w:rsidP="00C63619">
      <w:pPr>
        <w:jc w:val="both"/>
        <w:rPr>
          <w:rFonts w:ascii="Calibri" w:hAnsi="Calibri" w:cs="Calibri"/>
        </w:rPr>
      </w:pPr>
    </w:p>
    <w:p w14:paraId="615D4A73" w14:textId="77777777" w:rsidR="00961FEC" w:rsidRDefault="00961FEC" w:rsidP="00961FEC">
      <w:pPr>
        <w:rPr>
          <w:rFonts w:ascii="Calibri" w:hAnsi="Calibri"/>
          <w:sz w:val="22"/>
          <w:szCs w:val="22"/>
        </w:rPr>
      </w:pPr>
    </w:p>
    <w:p w14:paraId="79F0923F" w14:textId="77777777" w:rsidR="00961FEC" w:rsidRDefault="00961FEC" w:rsidP="00961FEC">
      <w:pPr>
        <w:rPr>
          <w:rFonts w:ascii="Calibri" w:hAnsi="Calibri" w:cs="Calibri"/>
        </w:rPr>
      </w:pPr>
    </w:p>
    <w:p w14:paraId="4E11D35D" w14:textId="77777777" w:rsidR="00282E53" w:rsidRDefault="00282E53" w:rsidP="00C93F5F">
      <w:pPr>
        <w:pStyle w:val="BodyText"/>
        <w:tabs>
          <w:tab w:val="clear" w:pos="6300"/>
        </w:tabs>
        <w:rPr>
          <w:rFonts w:ascii="Calibri" w:hAnsi="Calibri" w:cs="Calibri"/>
        </w:rPr>
      </w:pPr>
    </w:p>
    <w:p w14:paraId="4815F6CD" w14:textId="77777777" w:rsidR="00C93F5F" w:rsidRPr="00D00EFE" w:rsidRDefault="00C93F5F" w:rsidP="00D00EFE">
      <w:pPr>
        <w:pStyle w:val="ListParagraph"/>
        <w:ind w:left="0"/>
        <w:rPr>
          <w:rFonts w:cs="Calibri"/>
        </w:rPr>
      </w:pPr>
    </w:p>
    <w:p w14:paraId="1E562171" w14:textId="77777777" w:rsidR="00D00EFE" w:rsidRPr="00D00EFE" w:rsidRDefault="00D00EFE">
      <w:pPr>
        <w:rPr>
          <w:rFonts w:ascii="Calibri" w:hAnsi="Calibri" w:cs="Calibri"/>
          <w:sz w:val="22"/>
          <w:szCs w:val="22"/>
        </w:rPr>
      </w:pPr>
    </w:p>
    <w:sectPr w:rsidR="00D00EFE" w:rsidRPr="00D00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F559E"/>
    <w:multiLevelType w:val="hybridMultilevel"/>
    <w:tmpl w:val="1A6857FE"/>
    <w:lvl w:ilvl="0" w:tplc="0AEC67D8">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97121"/>
    <w:multiLevelType w:val="hybridMultilevel"/>
    <w:tmpl w:val="FC364CA0"/>
    <w:lvl w:ilvl="0" w:tplc="2C66B580">
      <w:start w:val="1"/>
      <w:numFmt w:val="lowerLetter"/>
      <w:lvlText w:val="%1."/>
      <w:lvlJc w:val="left"/>
      <w:pPr>
        <w:ind w:left="900" w:hanging="360"/>
      </w:pPr>
      <w:rPr>
        <w:rFonts w:ascii="Calibri" w:eastAsia="Times New Roman" w:hAnsi="Calibri" w:cs="Arial"/>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3CA83ADF"/>
    <w:multiLevelType w:val="hybridMultilevel"/>
    <w:tmpl w:val="C63A1894"/>
    <w:lvl w:ilvl="0" w:tplc="08090017">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4BD911CD"/>
    <w:multiLevelType w:val="hybridMultilevel"/>
    <w:tmpl w:val="1196039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A49B2"/>
    <w:multiLevelType w:val="hybridMultilevel"/>
    <w:tmpl w:val="4614F084"/>
    <w:lvl w:ilvl="0" w:tplc="08090015">
      <w:start w:val="1"/>
      <w:numFmt w:val="upp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5E5C301D"/>
    <w:multiLevelType w:val="hybridMultilevel"/>
    <w:tmpl w:val="3BFE08FE"/>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D171A"/>
    <w:multiLevelType w:val="hybridMultilevel"/>
    <w:tmpl w:val="C5E68248"/>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D35E2"/>
    <w:multiLevelType w:val="hybridMultilevel"/>
    <w:tmpl w:val="EEACEA86"/>
    <w:lvl w:ilvl="0" w:tplc="BA22609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D622C"/>
    <w:multiLevelType w:val="hybridMultilevel"/>
    <w:tmpl w:val="411A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941CE"/>
    <w:multiLevelType w:val="hybridMultilevel"/>
    <w:tmpl w:val="ACB08A5C"/>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647EEF"/>
    <w:multiLevelType w:val="hybridMultilevel"/>
    <w:tmpl w:val="C66CAE3A"/>
    <w:lvl w:ilvl="0" w:tplc="38BC0D56">
      <w:start w:val="1"/>
      <w:numFmt w:val="decimal"/>
      <w:lvlText w:val="%1."/>
      <w:lvlJc w:val="left"/>
      <w:pPr>
        <w:ind w:left="207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99F266A"/>
    <w:multiLevelType w:val="hybridMultilevel"/>
    <w:tmpl w:val="83942E9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483327">
    <w:abstractNumId w:val="1"/>
  </w:num>
  <w:num w:numId="2" w16cid:durableId="2139302084">
    <w:abstractNumId w:val="4"/>
  </w:num>
  <w:num w:numId="3" w16cid:durableId="1077360546">
    <w:abstractNumId w:val="2"/>
  </w:num>
  <w:num w:numId="4" w16cid:durableId="1651901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5534545">
    <w:abstractNumId w:val="11"/>
  </w:num>
  <w:num w:numId="6" w16cid:durableId="1883054897">
    <w:abstractNumId w:val="0"/>
  </w:num>
  <w:num w:numId="7" w16cid:durableId="1501921181">
    <w:abstractNumId w:val="3"/>
  </w:num>
  <w:num w:numId="8" w16cid:durableId="626814048">
    <w:abstractNumId w:val="6"/>
  </w:num>
  <w:num w:numId="9" w16cid:durableId="973632813">
    <w:abstractNumId w:val="5"/>
  </w:num>
  <w:num w:numId="10" w16cid:durableId="469059006">
    <w:abstractNumId w:val="7"/>
  </w:num>
  <w:num w:numId="11" w16cid:durableId="901713432">
    <w:abstractNumId w:val="9"/>
  </w:num>
  <w:num w:numId="12" w16cid:durableId="1201238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FE"/>
    <w:rsid w:val="0007205E"/>
    <w:rsid w:val="000C3766"/>
    <w:rsid w:val="00113D3C"/>
    <w:rsid w:val="00146642"/>
    <w:rsid w:val="001620EF"/>
    <w:rsid w:val="00164E92"/>
    <w:rsid w:val="00176372"/>
    <w:rsid w:val="001C664B"/>
    <w:rsid w:val="00206330"/>
    <w:rsid w:val="00275AA0"/>
    <w:rsid w:val="00280CED"/>
    <w:rsid w:val="00282E53"/>
    <w:rsid w:val="002D0667"/>
    <w:rsid w:val="0035763B"/>
    <w:rsid w:val="003666A4"/>
    <w:rsid w:val="00366E2A"/>
    <w:rsid w:val="003B62BB"/>
    <w:rsid w:val="003D5383"/>
    <w:rsid w:val="004013DA"/>
    <w:rsid w:val="00410FA0"/>
    <w:rsid w:val="004418A8"/>
    <w:rsid w:val="004A057A"/>
    <w:rsid w:val="004A6643"/>
    <w:rsid w:val="00535C7F"/>
    <w:rsid w:val="00561604"/>
    <w:rsid w:val="00571D2E"/>
    <w:rsid w:val="005770AA"/>
    <w:rsid w:val="006066AA"/>
    <w:rsid w:val="00621DAF"/>
    <w:rsid w:val="00644451"/>
    <w:rsid w:val="00696F1C"/>
    <w:rsid w:val="0069757B"/>
    <w:rsid w:val="006C1E5D"/>
    <w:rsid w:val="006D6639"/>
    <w:rsid w:val="00730B6C"/>
    <w:rsid w:val="0075254E"/>
    <w:rsid w:val="007579ED"/>
    <w:rsid w:val="007B3417"/>
    <w:rsid w:val="008166BF"/>
    <w:rsid w:val="00826444"/>
    <w:rsid w:val="00882DE4"/>
    <w:rsid w:val="00927D40"/>
    <w:rsid w:val="00944C28"/>
    <w:rsid w:val="009474FB"/>
    <w:rsid w:val="00947BD1"/>
    <w:rsid w:val="00961FEC"/>
    <w:rsid w:val="00987707"/>
    <w:rsid w:val="009C53AC"/>
    <w:rsid w:val="009F12EB"/>
    <w:rsid w:val="00A0493A"/>
    <w:rsid w:val="00A0577B"/>
    <w:rsid w:val="00A17312"/>
    <w:rsid w:val="00A342E5"/>
    <w:rsid w:val="00AA7D75"/>
    <w:rsid w:val="00AB2B72"/>
    <w:rsid w:val="00B0687D"/>
    <w:rsid w:val="00B42069"/>
    <w:rsid w:val="00B73AA7"/>
    <w:rsid w:val="00BA3272"/>
    <w:rsid w:val="00C255B8"/>
    <w:rsid w:val="00C63619"/>
    <w:rsid w:val="00C81DD8"/>
    <w:rsid w:val="00C835A4"/>
    <w:rsid w:val="00C93F5F"/>
    <w:rsid w:val="00CB7EC0"/>
    <w:rsid w:val="00CD293D"/>
    <w:rsid w:val="00CD79DA"/>
    <w:rsid w:val="00CE2DE5"/>
    <w:rsid w:val="00CF6BF1"/>
    <w:rsid w:val="00D00EFE"/>
    <w:rsid w:val="00D16F44"/>
    <w:rsid w:val="00D30994"/>
    <w:rsid w:val="00D63B06"/>
    <w:rsid w:val="00D84800"/>
    <w:rsid w:val="00D90087"/>
    <w:rsid w:val="00DC1154"/>
    <w:rsid w:val="00E04997"/>
    <w:rsid w:val="00EB408B"/>
    <w:rsid w:val="00F012E2"/>
    <w:rsid w:val="00F7569A"/>
    <w:rsid w:val="00FC3817"/>
    <w:rsid w:val="00FD1770"/>
    <w:rsid w:val="00FE53DD"/>
    <w:rsid w:val="00FE627A"/>
    <w:rsid w:val="00FE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3DD0"/>
  <w15:chartTrackingRefBased/>
  <w15:docId w15:val="{EC1815E8-123C-44AB-8A5D-F28DBA67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2DE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4E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00EFE"/>
    <w:pPr>
      <w:tabs>
        <w:tab w:val="left" w:pos="6300"/>
      </w:tabs>
      <w:jc w:val="both"/>
    </w:pPr>
    <w:rPr>
      <w:rFonts w:ascii="Arial" w:hAnsi="Arial" w:cs="Arial"/>
    </w:rPr>
  </w:style>
  <w:style w:type="character" w:customStyle="1" w:styleId="BodyTextChar">
    <w:name w:val="Body Text Char"/>
    <w:basedOn w:val="DefaultParagraphFont"/>
    <w:link w:val="BodyText"/>
    <w:semiHidden/>
    <w:rsid w:val="00D00EFE"/>
    <w:rPr>
      <w:rFonts w:ascii="Arial" w:eastAsia="Times New Roman" w:hAnsi="Arial" w:cs="Arial"/>
      <w:sz w:val="24"/>
      <w:szCs w:val="24"/>
    </w:rPr>
  </w:style>
  <w:style w:type="paragraph" w:styleId="ListParagraph">
    <w:name w:val="List Paragraph"/>
    <w:basedOn w:val="Normal"/>
    <w:uiPriority w:val="34"/>
    <w:qFormat/>
    <w:rsid w:val="00D00EFE"/>
    <w:pPr>
      <w:ind w:left="720"/>
      <w:contextualSpacing/>
    </w:pPr>
    <w:rPr>
      <w:rFonts w:ascii="Calibri" w:eastAsia="Calibri" w:hAnsi="Calibri"/>
      <w:sz w:val="22"/>
      <w:szCs w:val="22"/>
    </w:rPr>
  </w:style>
  <w:style w:type="character" w:styleId="Hyperlink">
    <w:name w:val="Hyperlink"/>
    <w:uiPriority w:val="99"/>
    <w:unhideWhenUsed/>
    <w:rsid w:val="00C93F5F"/>
    <w:rPr>
      <w:color w:val="0000FF"/>
      <w:u w:val="single"/>
    </w:rPr>
  </w:style>
  <w:style w:type="character" w:customStyle="1" w:styleId="Heading2Char">
    <w:name w:val="Heading 2 Char"/>
    <w:basedOn w:val="DefaultParagraphFont"/>
    <w:link w:val="Heading2"/>
    <w:uiPriority w:val="9"/>
    <w:semiHidden/>
    <w:rsid w:val="00164E9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2D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8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9147">
      <w:bodyDiv w:val="1"/>
      <w:marLeft w:val="0"/>
      <w:marRight w:val="0"/>
      <w:marTop w:val="0"/>
      <w:marBottom w:val="0"/>
      <w:divBdr>
        <w:top w:val="none" w:sz="0" w:space="0" w:color="auto"/>
        <w:left w:val="none" w:sz="0" w:space="0" w:color="auto"/>
        <w:bottom w:val="none" w:sz="0" w:space="0" w:color="auto"/>
        <w:right w:val="none" w:sz="0" w:space="0" w:color="auto"/>
      </w:divBdr>
    </w:div>
    <w:div w:id="752897239">
      <w:bodyDiv w:val="1"/>
      <w:marLeft w:val="0"/>
      <w:marRight w:val="0"/>
      <w:marTop w:val="0"/>
      <w:marBottom w:val="0"/>
      <w:divBdr>
        <w:top w:val="none" w:sz="0" w:space="0" w:color="auto"/>
        <w:left w:val="none" w:sz="0" w:space="0" w:color="auto"/>
        <w:bottom w:val="none" w:sz="0" w:space="0" w:color="auto"/>
        <w:right w:val="none" w:sz="0" w:space="0" w:color="auto"/>
      </w:divBdr>
    </w:div>
    <w:div w:id="1170755415">
      <w:bodyDiv w:val="1"/>
      <w:marLeft w:val="0"/>
      <w:marRight w:val="0"/>
      <w:marTop w:val="0"/>
      <w:marBottom w:val="0"/>
      <w:divBdr>
        <w:top w:val="none" w:sz="0" w:space="0" w:color="auto"/>
        <w:left w:val="none" w:sz="0" w:space="0" w:color="auto"/>
        <w:bottom w:val="none" w:sz="0" w:space="0" w:color="auto"/>
        <w:right w:val="none" w:sz="0" w:space="0" w:color="auto"/>
      </w:divBdr>
    </w:div>
    <w:div w:id="1410075542">
      <w:bodyDiv w:val="1"/>
      <w:marLeft w:val="0"/>
      <w:marRight w:val="0"/>
      <w:marTop w:val="0"/>
      <w:marBottom w:val="0"/>
      <w:divBdr>
        <w:top w:val="none" w:sz="0" w:space="0" w:color="auto"/>
        <w:left w:val="none" w:sz="0" w:space="0" w:color="auto"/>
        <w:bottom w:val="none" w:sz="0" w:space="0" w:color="auto"/>
        <w:right w:val="none" w:sz="0" w:space="0" w:color="auto"/>
      </w:divBdr>
    </w:div>
    <w:div w:id="1561549409">
      <w:bodyDiv w:val="1"/>
      <w:marLeft w:val="0"/>
      <w:marRight w:val="0"/>
      <w:marTop w:val="0"/>
      <w:marBottom w:val="0"/>
      <w:divBdr>
        <w:top w:val="none" w:sz="0" w:space="0" w:color="auto"/>
        <w:left w:val="none" w:sz="0" w:space="0" w:color="auto"/>
        <w:bottom w:val="none" w:sz="0" w:space="0" w:color="auto"/>
        <w:right w:val="none" w:sz="0" w:space="0" w:color="auto"/>
      </w:divBdr>
    </w:div>
    <w:div w:id="15630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rymaps.arcgis.com/stories/fea0d3b128b346488c4b24ca99fb09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blackwood</dc:creator>
  <cp:keywords/>
  <dc:description/>
  <cp:lastModifiedBy>Meghan Blackwood</cp:lastModifiedBy>
  <cp:revision>25</cp:revision>
  <dcterms:created xsi:type="dcterms:W3CDTF">2023-03-10T07:40:00Z</dcterms:created>
  <dcterms:modified xsi:type="dcterms:W3CDTF">2024-05-24T07:34:00Z</dcterms:modified>
</cp:coreProperties>
</file>