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CC41" w14:textId="77777777" w:rsidR="00B63795" w:rsidRPr="00ED17CA" w:rsidRDefault="00B63795" w:rsidP="00C12A13">
      <w:pPr>
        <w:tabs>
          <w:tab w:val="left" w:pos="3750"/>
        </w:tabs>
        <w:jc w:val="center"/>
        <w:rPr>
          <w:rFonts w:ascii="Calibri" w:hAnsi="Calibri"/>
          <w:b/>
          <w:sz w:val="28"/>
          <w:szCs w:val="28"/>
        </w:rPr>
      </w:pPr>
    </w:p>
    <w:p w14:paraId="22A8DBC4" w14:textId="77777777" w:rsidR="005435F2" w:rsidRPr="00ED17CA" w:rsidRDefault="005435F2" w:rsidP="00C12A13">
      <w:pPr>
        <w:tabs>
          <w:tab w:val="left" w:pos="3750"/>
        </w:tabs>
        <w:jc w:val="center"/>
        <w:rPr>
          <w:rFonts w:ascii="Calibri" w:hAnsi="Calibri"/>
          <w:b/>
          <w:sz w:val="28"/>
          <w:szCs w:val="28"/>
        </w:rPr>
      </w:pPr>
    </w:p>
    <w:p w14:paraId="4303B54F" w14:textId="77777777" w:rsidR="00B63795" w:rsidRDefault="00B63795" w:rsidP="00C12A13">
      <w:pPr>
        <w:tabs>
          <w:tab w:val="left" w:pos="3750"/>
        </w:tabs>
        <w:jc w:val="center"/>
        <w:rPr>
          <w:rFonts w:ascii="Calibri" w:hAnsi="Calibri"/>
          <w:b/>
          <w:sz w:val="28"/>
          <w:szCs w:val="28"/>
        </w:rPr>
      </w:pPr>
    </w:p>
    <w:p w14:paraId="004F8001" w14:textId="77777777" w:rsidR="00173479" w:rsidRDefault="00173479" w:rsidP="00C12A13">
      <w:pPr>
        <w:tabs>
          <w:tab w:val="left" w:pos="3750"/>
        </w:tabs>
        <w:jc w:val="center"/>
        <w:rPr>
          <w:rFonts w:ascii="Calibri" w:hAnsi="Calibri"/>
          <w:b/>
          <w:sz w:val="28"/>
          <w:szCs w:val="28"/>
        </w:rPr>
      </w:pPr>
    </w:p>
    <w:p w14:paraId="04EE53D9" w14:textId="77777777" w:rsidR="00173479" w:rsidRPr="00ED17CA" w:rsidRDefault="00173479" w:rsidP="00C12A13">
      <w:pPr>
        <w:tabs>
          <w:tab w:val="left" w:pos="3750"/>
        </w:tabs>
        <w:jc w:val="center"/>
        <w:rPr>
          <w:rFonts w:ascii="Calibri" w:hAnsi="Calibri"/>
          <w:b/>
          <w:sz w:val="28"/>
          <w:szCs w:val="28"/>
        </w:rPr>
      </w:pPr>
    </w:p>
    <w:p w14:paraId="46136920" w14:textId="77777777" w:rsidR="00D61EC7" w:rsidRPr="00ED17CA" w:rsidRDefault="0055353B" w:rsidP="00C12A13">
      <w:pPr>
        <w:tabs>
          <w:tab w:val="left" w:pos="3750"/>
        </w:tabs>
        <w:jc w:val="center"/>
        <w:rPr>
          <w:rFonts w:ascii="Calibri" w:hAnsi="Calibri"/>
          <w:b/>
          <w:sz w:val="32"/>
          <w:szCs w:val="32"/>
        </w:rPr>
      </w:pPr>
      <w:r w:rsidRPr="00ED17CA">
        <w:rPr>
          <w:rFonts w:ascii="Calibri" w:hAnsi="Calibri"/>
          <w:b/>
          <w:sz w:val="32"/>
          <w:szCs w:val="32"/>
        </w:rPr>
        <w:t>C</w:t>
      </w:r>
      <w:r w:rsidR="00D61EC7" w:rsidRPr="00ED17CA">
        <w:rPr>
          <w:rFonts w:ascii="Calibri" w:hAnsi="Calibri"/>
          <w:b/>
          <w:sz w:val="32"/>
          <w:szCs w:val="32"/>
        </w:rPr>
        <w:t>AITHNESS DISTRICT SALMON FISHERY BOARD</w:t>
      </w:r>
    </w:p>
    <w:p w14:paraId="71B4C8CD" w14:textId="77777777" w:rsidR="00D61EC7" w:rsidRPr="00ED17CA" w:rsidRDefault="00D61EC7" w:rsidP="00C12A13">
      <w:pPr>
        <w:tabs>
          <w:tab w:val="left" w:pos="3750"/>
        </w:tabs>
        <w:rPr>
          <w:rFonts w:ascii="Calibri" w:hAnsi="Calibri"/>
          <w:b/>
          <w:sz w:val="32"/>
          <w:szCs w:val="32"/>
          <w:u w:val="single"/>
        </w:rPr>
      </w:pPr>
    </w:p>
    <w:p w14:paraId="3F8841CE" w14:textId="77777777" w:rsidR="00B63795" w:rsidRPr="00ED17CA" w:rsidRDefault="00D61EC7" w:rsidP="00C12A13">
      <w:pPr>
        <w:tabs>
          <w:tab w:val="left" w:pos="3750"/>
        </w:tabs>
        <w:jc w:val="center"/>
        <w:rPr>
          <w:rFonts w:ascii="Calibri" w:hAnsi="Calibri"/>
          <w:b/>
          <w:sz w:val="32"/>
          <w:szCs w:val="32"/>
        </w:rPr>
      </w:pPr>
      <w:r w:rsidRPr="00ED17CA">
        <w:rPr>
          <w:rFonts w:ascii="Calibri" w:hAnsi="Calibri"/>
          <w:b/>
          <w:sz w:val="32"/>
          <w:szCs w:val="32"/>
        </w:rPr>
        <w:t xml:space="preserve">ANNUAL REPORT </w:t>
      </w:r>
    </w:p>
    <w:p w14:paraId="695153E0" w14:textId="77777777" w:rsidR="00B63795" w:rsidRPr="00ED17CA" w:rsidRDefault="00B63795" w:rsidP="00C12A13">
      <w:pPr>
        <w:tabs>
          <w:tab w:val="left" w:pos="3750"/>
        </w:tabs>
        <w:jc w:val="center"/>
        <w:rPr>
          <w:rFonts w:ascii="Calibri" w:hAnsi="Calibri"/>
          <w:b/>
          <w:sz w:val="32"/>
          <w:szCs w:val="32"/>
        </w:rPr>
      </w:pPr>
    </w:p>
    <w:p w14:paraId="0B281FD4" w14:textId="77777777" w:rsidR="005D6602" w:rsidRDefault="00B63795" w:rsidP="005D6602">
      <w:pPr>
        <w:tabs>
          <w:tab w:val="left" w:pos="3750"/>
        </w:tabs>
        <w:jc w:val="center"/>
        <w:rPr>
          <w:rFonts w:ascii="Calibri" w:hAnsi="Calibri"/>
          <w:sz w:val="32"/>
          <w:szCs w:val="32"/>
        </w:rPr>
      </w:pPr>
      <w:r w:rsidRPr="00ED17CA">
        <w:rPr>
          <w:rFonts w:ascii="Calibri" w:hAnsi="Calibri"/>
          <w:b/>
          <w:sz w:val="32"/>
          <w:szCs w:val="32"/>
        </w:rPr>
        <w:t>2</w:t>
      </w:r>
      <w:r w:rsidR="00D61EC7" w:rsidRPr="00ED17CA">
        <w:rPr>
          <w:rFonts w:ascii="Calibri" w:hAnsi="Calibri"/>
          <w:b/>
          <w:sz w:val="32"/>
          <w:szCs w:val="32"/>
        </w:rPr>
        <w:t>01</w:t>
      </w:r>
      <w:r w:rsidR="009D743F">
        <w:rPr>
          <w:rFonts w:ascii="Calibri" w:hAnsi="Calibri"/>
          <w:b/>
          <w:sz w:val="32"/>
          <w:szCs w:val="32"/>
        </w:rPr>
        <w:t>9</w:t>
      </w:r>
    </w:p>
    <w:p w14:paraId="00F16C73" w14:textId="77777777" w:rsidR="003329FC" w:rsidRDefault="003329FC" w:rsidP="005D6602">
      <w:pPr>
        <w:tabs>
          <w:tab w:val="left" w:pos="3750"/>
        </w:tabs>
        <w:jc w:val="center"/>
        <w:rPr>
          <w:rFonts w:ascii="Calibri" w:hAnsi="Calibri"/>
          <w:sz w:val="32"/>
          <w:szCs w:val="32"/>
        </w:rPr>
      </w:pPr>
    </w:p>
    <w:p w14:paraId="75BCE2A5" w14:textId="77777777" w:rsidR="003329FC" w:rsidRDefault="003329FC" w:rsidP="005D6602">
      <w:pPr>
        <w:tabs>
          <w:tab w:val="left" w:pos="3750"/>
        </w:tabs>
        <w:jc w:val="center"/>
        <w:rPr>
          <w:rFonts w:ascii="Calibri" w:hAnsi="Calibri"/>
          <w:sz w:val="32"/>
          <w:szCs w:val="32"/>
        </w:rPr>
      </w:pPr>
    </w:p>
    <w:p w14:paraId="629C42B6" w14:textId="48DA31FF" w:rsidR="002121A4" w:rsidRPr="005D6602" w:rsidRDefault="00622B3F" w:rsidP="005D6602">
      <w:pPr>
        <w:tabs>
          <w:tab w:val="left" w:pos="3750"/>
        </w:tabs>
        <w:jc w:val="center"/>
        <w:rPr>
          <w:rFonts w:ascii="Calibri" w:hAnsi="Calibri"/>
          <w:sz w:val="32"/>
          <w:szCs w:val="32"/>
        </w:rPr>
      </w:pPr>
      <w:r>
        <w:rPr>
          <w:rFonts w:ascii="Calibri" w:hAnsi="Calibri" w:cs="CharlotteBookPlain"/>
          <w:color w:val="231F20"/>
        </w:rPr>
        <w:tab/>
      </w:r>
    </w:p>
    <w:p w14:paraId="1FB818AF" w14:textId="77777777" w:rsidR="00971A19" w:rsidRPr="00ED17CA" w:rsidRDefault="00971A19" w:rsidP="00622B3F">
      <w:pPr>
        <w:tabs>
          <w:tab w:val="center" w:pos="4513"/>
          <w:tab w:val="left" w:pos="7776"/>
        </w:tabs>
        <w:autoSpaceDE w:val="0"/>
        <w:autoSpaceDN w:val="0"/>
        <w:adjustRightInd w:val="0"/>
        <w:spacing w:after="120"/>
        <w:rPr>
          <w:rFonts w:ascii="Calibri" w:hAnsi="Calibri" w:cs="CharlotteBookPlain"/>
          <w:color w:val="231F20"/>
        </w:rPr>
      </w:pPr>
      <w:r w:rsidRPr="00ED17CA">
        <w:rPr>
          <w:rFonts w:ascii="Calibri" w:hAnsi="Calibri" w:cs="CharlotteBookPlain"/>
          <w:noProof/>
          <w:color w:val="231F20"/>
          <w:lang w:eastAsia="en-GB"/>
        </w:rPr>
        <mc:AlternateContent>
          <mc:Choice Requires="wps">
            <w:drawing>
              <wp:anchor distT="0" distB="0" distL="114300" distR="114300" simplePos="0" relativeHeight="251659264" behindDoc="0" locked="0" layoutInCell="1" allowOverlap="1" wp14:anchorId="5674A96D" wp14:editId="54948FA4">
                <wp:simplePos x="0" y="0"/>
                <wp:positionH relativeFrom="column">
                  <wp:posOffset>342900</wp:posOffset>
                </wp:positionH>
                <wp:positionV relativeFrom="paragraph">
                  <wp:posOffset>181610</wp:posOffset>
                </wp:positionV>
                <wp:extent cx="5308600" cy="0"/>
                <wp:effectExtent l="0" t="19050" r="6350" b="19050"/>
                <wp:wrapNone/>
                <wp:docPr id="1" name="Straight Connector 1"/>
                <wp:cNvGraphicFramePr/>
                <a:graphic xmlns:a="http://schemas.openxmlformats.org/drawingml/2006/main">
                  <a:graphicData uri="http://schemas.microsoft.com/office/word/2010/wordprocessingShape">
                    <wps:wsp>
                      <wps:cNvCnPr/>
                      <wps:spPr>
                        <a:xfrm>
                          <a:off x="0" y="0"/>
                          <a:ext cx="530860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64AA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3pt" to="4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" strokecolor="gray [1629]" strokeweight="2.25pt"/>
            </w:pict>
          </mc:Fallback>
        </mc:AlternateContent>
      </w:r>
    </w:p>
    <w:p w14:paraId="7497BFDF" w14:textId="77777777" w:rsidR="00512E00" w:rsidRPr="00ED17CA" w:rsidRDefault="00512E00" w:rsidP="00C12A13">
      <w:pPr>
        <w:tabs>
          <w:tab w:val="left" w:pos="3750"/>
        </w:tabs>
        <w:rPr>
          <w:rFonts w:ascii="Calibri" w:hAnsi="Calibri"/>
          <w:b/>
        </w:rPr>
      </w:pPr>
    </w:p>
    <w:p w14:paraId="7CA8C718" w14:textId="27BE7E58" w:rsidR="00D61EC7" w:rsidRPr="00ED17CA" w:rsidRDefault="002F5289" w:rsidP="00C12A13">
      <w:pPr>
        <w:tabs>
          <w:tab w:val="left" w:pos="3750"/>
        </w:tabs>
        <w:jc w:val="center"/>
        <w:rPr>
          <w:rFonts w:ascii="Calibri" w:hAnsi="Calibri"/>
          <w:b/>
        </w:rPr>
      </w:pPr>
      <w:r w:rsidRPr="00ED17CA">
        <w:rPr>
          <w:rFonts w:ascii="Calibri" w:hAnsi="Calibri"/>
          <w:b/>
        </w:rPr>
        <w:t>B</w:t>
      </w:r>
      <w:r w:rsidR="002121A4" w:rsidRPr="00ED17CA">
        <w:rPr>
          <w:rFonts w:ascii="Calibri" w:hAnsi="Calibri"/>
          <w:b/>
        </w:rPr>
        <w:t>OARD MEMBERS</w:t>
      </w:r>
      <w:r w:rsidR="00730A7F" w:rsidRPr="00ED17CA">
        <w:rPr>
          <w:rFonts w:ascii="Calibri" w:hAnsi="Calibri"/>
          <w:b/>
        </w:rPr>
        <w:t>HIP</w:t>
      </w:r>
      <w:r w:rsidR="001C712D" w:rsidRPr="00ED17CA">
        <w:rPr>
          <w:rFonts w:ascii="Calibri" w:hAnsi="Calibri"/>
          <w:b/>
        </w:rPr>
        <w:t xml:space="preserve"> AS AT 31 DECEMBER 201</w:t>
      </w:r>
      <w:r w:rsidR="009D743F">
        <w:rPr>
          <w:rFonts w:ascii="Calibri" w:hAnsi="Calibri"/>
          <w:b/>
        </w:rPr>
        <w:t>9</w:t>
      </w:r>
    </w:p>
    <w:p w14:paraId="71EAD1F0" w14:textId="77777777" w:rsidR="00F500E9" w:rsidRPr="00ED17CA" w:rsidRDefault="00F500E9" w:rsidP="00C12A13">
      <w:pPr>
        <w:tabs>
          <w:tab w:val="left" w:pos="3750"/>
        </w:tabs>
        <w:rPr>
          <w:rFonts w:ascii="Calibri" w:hAnsi="Calibri"/>
          <w: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4486"/>
      </w:tblGrid>
      <w:tr w:rsidR="00512E00" w:rsidRPr="00ED17CA" w14:paraId="5416284E" w14:textId="77777777" w:rsidTr="00730A7F">
        <w:tc>
          <w:tcPr>
            <w:tcW w:w="4110" w:type="dxa"/>
          </w:tcPr>
          <w:p w14:paraId="5884C585" w14:textId="77777777" w:rsidR="00B63795" w:rsidRPr="00ED17CA" w:rsidRDefault="00B63795" w:rsidP="00C12A13">
            <w:pPr>
              <w:tabs>
                <w:tab w:val="left" w:pos="3750"/>
              </w:tabs>
              <w:rPr>
                <w:rFonts w:ascii="Calibri" w:hAnsi="Calibri"/>
                <w:b/>
              </w:rPr>
            </w:pPr>
            <w:r w:rsidRPr="00ED17CA">
              <w:rPr>
                <w:rFonts w:ascii="Calibri" w:hAnsi="Calibri"/>
                <w:b/>
              </w:rPr>
              <w:t>Chairman</w:t>
            </w:r>
          </w:p>
        </w:tc>
        <w:tc>
          <w:tcPr>
            <w:tcW w:w="4598" w:type="dxa"/>
          </w:tcPr>
          <w:p w14:paraId="789A575B" w14:textId="77777777" w:rsidR="00B63795" w:rsidRPr="00ED17CA" w:rsidRDefault="00285C75" w:rsidP="00C12A13">
            <w:pPr>
              <w:tabs>
                <w:tab w:val="left" w:pos="3750"/>
              </w:tabs>
              <w:rPr>
                <w:rFonts w:ascii="Calibri" w:hAnsi="Calibri"/>
              </w:rPr>
            </w:pPr>
            <w:r>
              <w:rPr>
                <w:rFonts w:ascii="Calibri" w:hAnsi="Calibri"/>
              </w:rPr>
              <w:t xml:space="preserve">The </w:t>
            </w:r>
            <w:r w:rsidR="00B63795" w:rsidRPr="00ED17CA">
              <w:rPr>
                <w:rFonts w:ascii="Calibri" w:hAnsi="Calibri"/>
              </w:rPr>
              <w:t>Viscount Thurso</w:t>
            </w:r>
          </w:p>
        </w:tc>
      </w:tr>
      <w:tr w:rsidR="00512E00" w:rsidRPr="00ED17CA" w14:paraId="66AED36D" w14:textId="77777777" w:rsidTr="00730A7F">
        <w:tc>
          <w:tcPr>
            <w:tcW w:w="4110" w:type="dxa"/>
          </w:tcPr>
          <w:p w14:paraId="7115280D" w14:textId="77777777" w:rsidR="00B63795" w:rsidRPr="00ED17CA" w:rsidRDefault="00B63795" w:rsidP="00C12A13">
            <w:pPr>
              <w:tabs>
                <w:tab w:val="left" w:pos="3750"/>
              </w:tabs>
              <w:rPr>
                <w:rFonts w:ascii="Calibri" w:hAnsi="Calibri"/>
                <w:b/>
              </w:rPr>
            </w:pPr>
          </w:p>
        </w:tc>
        <w:tc>
          <w:tcPr>
            <w:tcW w:w="4598" w:type="dxa"/>
          </w:tcPr>
          <w:p w14:paraId="53AE7441" w14:textId="77777777" w:rsidR="00B63795" w:rsidRPr="00ED17CA" w:rsidRDefault="00B63795" w:rsidP="00C12A13">
            <w:pPr>
              <w:tabs>
                <w:tab w:val="left" w:pos="3750"/>
              </w:tabs>
              <w:rPr>
                <w:rFonts w:ascii="Calibri" w:hAnsi="Calibri"/>
              </w:rPr>
            </w:pPr>
          </w:p>
        </w:tc>
      </w:tr>
      <w:tr w:rsidR="00512E00" w:rsidRPr="00ED17CA" w14:paraId="53B68150" w14:textId="77777777" w:rsidTr="00730A7F">
        <w:tc>
          <w:tcPr>
            <w:tcW w:w="4110" w:type="dxa"/>
          </w:tcPr>
          <w:p w14:paraId="5BF1F96D" w14:textId="77777777" w:rsidR="00B63795" w:rsidRPr="00ED17CA" w:rsidRDefault="00B63795" w:rsidP="00C12A13">
            <w:pPr>
              <w:tabs>
                <w:tab w:val="left" w:pos="3750"/>
              </w:tabs>
              <w:rPr>
                <w:rFonts w:ascii="Calibri" w:hAnsi="Calibri"/>
                <w:b/>
              </w:rPr>
            </w:pPr>
            <w:r w:rsidRPr="00ED17CA">
              <w:rPr>
                <w:rFonts w:ascii="Calibri" w:hAnsi="Calibri"/>
                <w:b/>
              </w:rPr>
              <w:t>Upper Proprietor</w:t>
            </w:r>
          </w:p>
          <w:p w14:paraId="6CFABBF6"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6A09C5C0" w14:textId="77777777" w:rsidR="0034388C" w:rsidRDefault="0034388C" w:rsidP="00C12A13">
            <w:pPr>
              <w:tabs>
                <w:tab w:val="left" w:pos="3750"/>
              </w:tabs>
              <w:rPr>
                <w:rFonts w:ascii="Calibri" w:hAnsi="Calibri"/>
              </w:rPr>
            </w:pPr>
            <w:r w:rsidRPr="00ED17CA">
              <w:rPr>
                <w:rFonts w:ascii="Calibri" w:hAnsi="Calibri"/>
              </w:rPr>
              <w:t>Sir Richard Dunbar – Wick River</w:t>
            </w:r>
          </w:p>
          <w:p w14:paraId="13F43A7C" w14:textId="77777777" w:rsidR="00B63795" w:rsidRPr="00ED17CA" w:rsidRDefault="00B63795" w:rsidP="00C12A13">
            <w:pPr>
              <w:tabs>
                <w:tab w:val="left" w:pos="3750"/>
              </w:tabs>
              <w:rPr>
                <w:rFonts w:ascii="Calibri" w:hAnsi="Calibri"/>
              </w:rPr>
            </w:pPr>
            <w:r w:rsidRPr="00ED17CA">
              <w:rPr>
                <w:rFonts w:ascii="Calibri" w:hAnsi="Calibri"/>
              </w:rPr>
              <w:t xml:space="preserve">S W M </w:t>
            </w:r>
            <w:proofErr w:type="spellStart"/>
            <w:r w:rsidRPr="00ED17CA">
              <w:rPr>
                <w:rFonts w:ascii="Calibri" w:hAnsi="Calibri"/>
              </w:rPr>
              <w:t>Thr</w:t>
            </w:r>
            <w:r w:rsidR="00512E00" w:rsidRPr="00ED17CA">
              <w:rPr>
                <w:rFonts w:ascii="Calibri" w:hAnsi="Calibri"/>
              </w:rPr>
              <w:t>ei</w:t>
            </w:r>
            <w:r w:rsidRPr="00ED17CA">
              <w:rPr>
                <w:rFonts w:ascii="Calibri" w:hAnsi="Calibri"/>
              </w:rPr>
              <w:t>pland</w:t>
            </w:r>
            <w:proofErr w:type="spellEnd"/>
            <w:r w:rsidRPr="00ED17CA">
              <w:rPr>
                <w:rFonts w:ascii="Calibri" w:hAnsi="Calibri"/>
              </w:rPr>
              <w:t xml:space="preserve"> – </w:t>
            </w:r>
            <w:proofErr w:type="spellStart"/>
            <w:r w:rsidRPr="00ED17CA">
              <w:rPr>
                <w:rFonts w:ascii="Calibri" w:hAnsi="Calibri"/>
              </w:rPr>
              <w:t>Dunbeath</w:t>
            </w:r>
            <w:proofErr w:type="spellEnd"/>
            <w:r w:rsidRPr="00ED17CA">
              <w:rPr>
                <w:rFonts w:ascii="Calibri" w:hAnsi="Calibri"/>
              </w:rPr>
              <w:t xml:space="preserve"> River</w:t>
            </w:r>
          </w:p>
          <w:p w14:paraId="1B745175" w14:textId="77777777" w:rsidR="00B63795" w:rsidRDefault="00C072B5" w:rsidP="00C12A13">
            <w:pPr>
              <w:tabs>
                <w:tab w:val="left" w:pos="3750"/>
              </w:tabs>
              <w:rPr>
                <w:rFonts w:ascii="Calibri" w:hAnsi="Calibri"/>
              </w:rPr>
            </w:pPr>
            <w:r w:rsidRPr="00ED17CA">
              <w:rPr>
                <w:rFonts w:ascii="Calibri" w:hAnsi="Calibri"/>
              </w:rPr>
              <w:t xml:space="preserve">A </w:t>
            </w:r>
            <w:proofErr w:type="spellStart"/>
            <w:r w:rsidRPr="00ED17CA">
              <w:rPr>
                <w:rFonts w:ascii="Calibri" w:hAnsi="Calibri"/>
              </w:rPr>
              <w:t>MacAuslan</w:t>
            </w:r>
            <w:proofErr w:type="spellEnd"/>
            <w:r w:rsidRPr="00ED17CA">
              <w:rPr>
                <w:rFonts w:ascii="Calibri" w:hAnsi="Calibri"/>
              </w:rPr>
              <w:t xml:space="preserve"> – Berriedale/</w:t>
            </w:r>
            <w:proofErr w:type="spellStart"/>
            <w:r w:rsidRPr="00ED17CA">
              <w:rPr>
                <w:rFonts w:ascii="Calibri" w:hAnsi="Calibri"/>
              </w:rPr>
              <w:t>Langwell</w:t>
            </w:r>
            <w:proofErr w:type="spellEnd"/>
          </w:p>
          <w:p w14:paraId="5865C800" w14:textId="7641B171" w:rsidR="00EB1E3F" w:rsidRPr="00ED17CA" w:rsidRDefault="00EB1E3F" w:rsidP="00C12A13">
            <w:pPr>
              <w:tabs>
                <w:tab w:val="left" w:pos="3750"/>
              </w:tabs>
              <w:rPr>
                <w:rFonts w:ascii="Calibri" w:hAnsi="Calibri"/>
              </w:rPr>
            </w:pPr>
            <w:r>
              <w:rPr>
                <w:rFonts w:ascii="Calibri" w:hAnsi="Calibri"/>
              </w:rPr>
              <w:t xml:space="preserve">M </w:t>
            </w:r>
            <w:r w:rsidR="00A54BFB">
              <w:rPr>
                <w:rFonts w:ascii="Calibri" w:hAnsi="Calibri"/>
              </w:rPr>
              <w:t xml:space="preserve">R </w:t>
            </w:r>
            <w:r>
              <w:rPr>
                <w:rFonts w:ascii="Calibri" w:hAnsi="Calibri"/>
              </w:rPr>
              <w:t xml:space="preserve">Newton – </w:t>
            </w:r>
            <w:proofErr w:type="spellStart"/>
            <w:r>
              <w:rPr>
                <w:rFonts w:ascii="Calibri" w:hAnsi="Calibri"/>
              </w:rPr>
              <w:t>Forss</w:t>
            </w:r>
            <w:proofErr w:type="spellEnd"/>
          </w:p>
        </w:tc>
      </w:tr>
      <w:tr w:rsidR="00512E00" w:rsidRPr="00ED17CA" w14:paraId="0F4C8B62" w14:textId="77777777" w:rsidTr="00730A7F">
        <w:tc>
          <w:tcPr>
            <w:tcW w:w="4110" w:type="dxa"/>
          </w:tcPr>
          <w:p w14:paraId="1B8BC7AF" w14:textId="77777777" w:rsidR="00B63795" w:rsidRPr="00ED17CA" w:rsidRDefault="00B63795" w:rsidP="00C12A13">
            <w:pPr>
              <w:tabs>
                <w:tab w:val="left" w:pos="3750"/>
              </w:tabs>
              <w:rPr>
                <w:rFonts w:ascii="Calibri" w:hAnsi="Calibri"/>
                <w:b/>
              </w:rPr>
            </w:pPr>
          </w:p>
        </w:tc>
        <w:tc>
          <w:tcPr>
            <w:tcW w:w="4598" w:type="dxa"/>
          </w:tcPr>
          <w:p w14:paraId="5C785472" w14:textId="77777777" w:rsidR="00B63795" w:rsidRPr="00ED17CA" w:rsidRDefault="00B63795" w:rsidP="00C12A13">
            <w:pPr>
              <w:tabs>
                <w:tab w:val="left" w:pos="3750"/>
              </w:tabs>
              <w:rPr>
                <w:rFonts w:ascii="Calibri" w:hAnsi="Calibri"/>
              </w:rPr>
            </w:pPr>
          </w:p>
        </w:tc>
      </w:tr>
      <w:tr w:rsidR="00512E00" w:rsidRPr="00ED17CA" w14:paraId="13948C0F" w14:textId="77777777" w:rsidTr="00730A7F">
        <w:tc>
          <w:tcPr>
            <w:tcW w:w="4110" w:type="dxa"/>
          </w:tcPr>
          <w:p w14:paraId="068BECA5" w14:textId="77777777" w:rsidR="00B63795" w:rsidRPr="00ED17CA" w:rsidRDefault="00B63795" w:rsidP="00C12A13">
            <w:pPr>
              <w:tabs>
                <w:tab w:val="left" w:pos="3750"/>
              </w:tabs>
              <w:rPr>
                <w:rFonts w:ascii="Calibri" w:hAnsi="Calibri"/>
                <w:b/>
              </w:rPr>
            </w:pPr>
            <w:r w:rsidRPr="00ED17CA">
              <w:rPr>
                <w:rFonts w:ascii="Calibri" w:hAnsi="Calibri"/>
                <w:b/>
              </w:rPr>
              <w:t xml:space="preserve">Lower Proprietor </w:t>
            </w:r>
          </w:p>
          <w:p w14:paraId="410238B4"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0D46252A" w14:textId="77777777" w:rsidR="00B63795" w:rsidRPr="00ED17CA" w:rsidRDefault="00B63795" w:rsidP="00C12A13">
            <w:pPr>
              <w:tabs>
                <w:tab w:val="left" w:pos="3750"/>
              </w:tabs>
              <w:rPr>
                <w:rFonts w:ascii="Calibri" w:hAnsi="Calibri"/>
              </w:rPr>
            </w:pPr>
            <w:r w:rsidRPr="00ED17CA">
              <w:rPr>
                <w:rFonts w:ascii="Calibri" w:hAnsi="Calibri"/>
              </w:rPr>
              <w:t>J M</w:t>
            </w:r>
            <w:r w:rsidR="001C712D" w:rsidRPr="00ED17CA">
              <w:rPr>
                <w:rFonts w:ascii="Calibri" w:hAnsi="Calibri"/>
              </w:rPr>
              <w:t>ackay – Wick Angling Association</w:t>
            </w:r>
          </w:p>
          <w:p w14:paraId="570C7294" w14:textId="77777777" w:rsidR="00B63795" w:rsidRPr="00ED17CA" w:rsidRDefault="00C072B5" w:rsidP="00C12A13">
            <w:pPr>
              <w:tabs>
                <w:tab w:val="left" w:pos="3750"/>
              </w:tabs>
              <w:rPr>
                <w:rFonts w:ascii="Calibri" w:hAnsi="Calibri"/>
              </w:rPr>
            </w:pPr>
            <w:r>
              <w:rPr>
                <w:rFonts w:ascii="Calibri" w:hAnsi="Calibri"/>
              </w:rPr>
              <w:t>S W D Laird – Thurso River Ltd</w:t>
            </w:r>
          </w:p>
        </w:tc>
      </w:tr>
      <w:tr w:rsidR="00512E00" w:rsidRPr="00ED17CA" w14:paraId="23D02335" w14:textId="77777777" w:rsidTr="00730A7F">
        <w:tc>
          <w:tcPr>
            <w:tcW w:w="4110" w:type="dxa"/>
          </w:tcPr>
          <w:p w14:paraId="44CDCB54" w14:textId="77777777" w:rsidR="00B63795" w:rsidRPr="00ED17CA" w:rsidRDefault="00B63795" w:rsidP="00C12A13">
            <w:pPr>
              <w:tabs>
                <w:tab w:val="left" w:pos="3750"/>
              </w:tabs>
              <w:rPr>
                <w:rFonts w:ascii="Calibri" w:hAnsi="Calibri"/>
                <w:b/>
              </w:rPr>
            </w:pPr>
          </w:p>
        </w:tc>
        <w:tc>
          <w:tcPr>
            <w:tcW w:w="4598" w:type="dxa"/>
          </w:tcPr>
          <w:p w14:paraId="25FE31FB" w14:textId="77777777" w:rsidR="00B63795" w:rsidRPr="00ED17CA" w:rsidRDefault="00B63795" w:rsidP="00C12A13">
            <w:pPr>
              <w:tabs>
                <w:tab w:val="left" w:pos="3750"/>
              </w:tabs>
              <w:rPr>
                <w:rFonts w:ascii="Calibri" w:hAnsi="Calibri"/>
              </w:rPr>
            </w:pPr>
          </w:p>
        </w:tc>
      </w:tr>
      <w:tr w:rsidR="00512E00" w:rsidRPr="00ED17CA" w14:paraId="5DAF55D5" w14:textId="77777777" w:rsidTr="00730A7F">
        <w:tc>
          <w:tcPr>
            <w:tcW w:w="4110" w:type="dxa"/>
          </w:tcPr>
          <w:p w14:paraId="02E36480" w14:textId="77777777" w:rsidR="00B63795" w:rsidRPr="00ED17CA" w:rsidRDefault="00782084" w:rsidP="00C12A13">
            <w:pPr>
              <w:tabs>
                <w:tab w:val="left" w:pos="3750"/>
              </w:tabs>
              <w:rPr>
                <w:rFonts w:ascii="Calibri" w:hAnsi="Calibri"/>
                <w:b/>
              </w:rPr>
            </w:pPr>
            <w:r w:rsidRPr="00ED17CA">
              <w:rPr>
                <w:rFonts w:ascii="Calibri" w:hAnsi="Calibri"/>
                <w:b/>
              </w:rPr>
              <w:t xml:space="preserve">Co-opted </w:t>
            </w:r>
            <w:r w:rsidR="00B63795" w:rsidRPr="00ED17CA">
              <w:rPr>
                <w:rFonts w:ascii="Calibri" w:hAnsi="Calibri"/>
                <w:b/>
              </w:rPr>
              <w:t>Salmon Angler</w:t>
            </w:r>
          </w:p>
          <w:p w14:paraId="68933779"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72C406E8" w14:textId="77777777" w:rsidR="00B63795" w:rsidRPr="00ED17CA" w:rsidRDefault="00B63795" w:rsidP="00C12A13">
            <w:pPr>
              <w:tabs>
                <w:tab w:val="left" w:pos="3750"/>
              </w:tabs>
              <w:rPr>
                <w:rFonts w:ascii="Calibri" w:hAnsi="Calibri"/>
              </w:rPr>
            </w:pPr>
            <w:r w:rsidRPr="00ED17CA">
              <w:rPr>
                <w:rFonts w:ascii="Calibri" w:hAnsi="Calibri"/>
              </w:rPr>
              <w:t>I Cormack – Wick Angling Association</w:t>
            </w:r>
          </w:p>
          <w:p w14:paraId="6549DCFA" w14:textId="61388D1D" w:rsidR="00B63795" w:rsidRPr="00ED17CA" w:rsidRDefault="0025540E" w:rsidP="00290ED2">
            <w:pPr>
              <w:tabs>
                <w:tab w:val="left" w:pos="3750"/>
              </w:tabs>
              <w:rPr>
                <w:rFonts w:ascii="Calibri" w:hAnsi="Calibri"/>
              </w:rPr>
            </w:pPr>
            <w:r w:rsidRPr="00290ED2">
              <w:rPr>
                <w:rFonts w:ascii="Calibri" w:hAnsi="Calibri"/>
              </w:rPr>
              <w:t>D</w:t>
            </w:r>
            <w:r w:rsidR="00290ED2" w:rsidRPr="00290ED2">
              <w:rPr>
                <w:rFonts w:ascii="Calibri" w:hAnsi="Calibri"/>
              </w:rPr>
              <w:t xml:space="preserve"> Mackay</w:t>
            </w:r>
            <w:r w:rsidR="00B63795" w:rsidRPr="00ED17CA">
              <w:rPr>
                <w:rFonts w:ascii="Calibri" w:hAnsi="Calibri"/>
              </w:rPr>
              <w:t xml:space="preserve"> – Thurso Angling Association</w:t>
            </w:r>
          </w:p>
        </w:tc>
      </w:tr>
      <w:tr w:rsidR="00512E00" w:rsidRPr="00ED17CA" w14:paraId="5171B708" w14:textId="77777777" w:rsidTr="00730A7F">
        <w:tc>
          <w:tcPr>
            <w:tcW w:w="4110" w:type="dxa"/>
          </w:tcPr>
          <w:p w14:paraId="2A7CC59D" w14:textId="77777777" w:rsidR="00B63795" w:rsidRPr="00ED17CA" w:rsidRDefault="00B63795" w:rsidP="00C12A13">
            <w:pPr>
              <w:tabs>
                <w:tab w:val="left" w:pos="3750"/>
              </w:tabs>
              <w:rPr>
                <w:rFonts w:ascii="Calibri" w:hAnsi="Calibri"/>
                <w:b/>
              </w:rPr>
            </w:pPr>
          </w:p>
        </w:tc>
        <w:tc>
          <w:tcPr>
            <w:tcW w:w="4598" w:type="dxa"/>
          </w:tcPr>
          <w:p w14:paraId="0FB5EDD5" w14:textId="77777777" w:rsidR="00B63795" w:rsidRPr="00ED17CA" w:rsidRDefault="00B63795" w:rsidP="00C12A13">
            <w:pPr>
              <w:tabs>
                <w:tab w:val="left" w:pos="3750"/>
              </w:tabs>
              <w:rPr>
                <w:rFonts w:ascii="Calibri" w:hAnsi="Calibri"/>
              </w:rPr>
            </w:pPr>
          </w:p>
        </w:tc>
      </w:tr>
      <w:tr w:rsidR="00B63795" w:rsidRPr="00ED17CA" w14:paraId="071B4483" w14:textId="77777777" w:rsidTr="00730A7F">
        <w:tc>
          <w:tcPr>
            <w:tcW w:w="4110" w:type="dxa"/>
          </w:tcPr>
          <w:p w14:paraId="12877FA8" w14:textId="77777777" w:rsidR="00B63795" w:rsidRPr="00ED17CA" w:rsidRDefault="00782084" w:rsidP="00C12A13">
            <w:pPr>
              <w:tabs>
                <w:tab w:val="left" w:pos="3750"/>
              </w:tabs>
              <w:rPr>
                <w:rFonts w:ascii="Calibri" w:hAnsi="Calibri"/>
                <w:b/>
              </w:rPr>
            </w:pPr>
            <w:r w:rsidRPr="00ED17CA">
              <w:rPr>
                <w:rFonts w:ascii="Calibri" w:hAnsi="Calibri"/>
                <w:b/>
              </w:rPr>
              <w:t xml:space="preserve">Co-opted </w:t>
            </w:r>
            <w:r w:rsidR="00B63795" w:rsidRPr="00ED17CA">
              <w:rPr>
                <w:rFonts w:ascii="Calibri" w:hAnsi="Calibri"/>
                <w:b/>
              </w:rPr>
              <w:t xml:space="preserve">Tenant </w:t>
            </w:r>
            <w:proofErr w:type="spellStart"/>
            <w:r w:rsidR="00B63795" w:rsidRPr="00ED17CA">
              <w:rPr>
                <w:rFonts w:ascii="Calibri" w:hAnsi="Calibri"/>
                <w:b/>
              </w:rPr>
              <w:t>Netsmen</w:t>
            </w:r>
            <w:proofErr w:type="spellEnd"/>
            <w:r w:rsidR="00B63795" w:rsidRPr="00ED17CA">
              <w:rPr>
                <w:rFonts w:ascii="Calibri" w:hAnsi="Calibri"/>
                <w:b/>
              </w:rPr>
              <w:t xml:space="preserve"> </w:t>
            </w:r>
          </w:p>
          <w:p w14:paraId="73390A06" w14:textId="77777777" w:rsidR="00B63795" w:rsidRPr="00ED17CA" w:rsidRDefault="00B63795" w:rsidP="00C12A13">
            <w:pPr>
              <w:tabs>
                <w:tab w:val="left" w:pos="3750"/>
              </w:tabs>
              <w:rPr>
                <w:rFonts w:ascii="Calibri" w:hAnsi="Calibri"/>
                <w:b/>
              </w:rPr>
            </w:pPr>
            <w:r w:rsidRPr="00ED17CA">
              <w:rPr>
                <w:rFonts w:ascii="Calibri" w:hAnsi="Calibri"/>
                <w:b/>
              </w:rPr>
              <w:t>Representative</w:t>
            </w:r>
          </w:p>
        </w:tc>
        <w:tc>
          <w:tcPr>
            <w:tcW w:w="4598" w:type="dxa"/>
          </w:tcPr>
          <w:p w14:paraId="6E4278A5" w14:textId="77777777" w:rsidR="00B63795" w:rsidRPr="00ED17CA" w:rsidRDefault="00B63795" w:rsidP="00C12A13">
            <w:pPr>
              <w:tabs>
                <w:tab w:val="left" w:pos="3750"/>
              </w:tabs>
              <w:rPr>
                <w:rFonts w:ascii="Calibri" w:hAnsi="Calibri"/>
              </w:rPr>
            </w:pPr>
            <w:r w:rsidRPr="00ED17CA">
              <w:rPr>
                <w:rFonts w:ascii="Calibri" w:hAnsi="Calibri"/>
              </w:rPr>
              <w:t>R</w:t>
            </w:r>
            <w:r w:rsidR="00512E00" w:rsidRPr="00ED17CA">
              <w:rPr>
                <w:rFonts w:ascii="Calibri" w:hAnsi="Calibri"/>
              </w:rPr>
              <w:t xml:space="preserve"> Willis</w:t>
            </w:r>
          </w:p>
        </w:tc>
      </w:tr>
      <w:tr w:rsidR="00B63795" w:rsidRPr="00ED17CA" w14:paraId="5867234F" w14:textId="77777777" w:rsidTr="00730A7F">
        <w:tc>
          <w:tcPr>
            <w:tcW w:w="4110" w:type="dxa"/>
          </w:tcPr>
          <w:p w14:paraId="3C1FFEBA" w14:textId="77777777" w:rsidR="00B63795" w:rsidRPr="00ED17CA" w:rsidRDefault="00B63795" w:rsidP="00C12A13">
            <w:pPr>
              <w:tabs>
                <w:tab w:val="left" w:pos="3750"/>
              </w:tabs>
              <w:rPr>
                <w:rFonts w:ascii="Calibri" w:hAnsi="Calibri"/>
                <w:b/>
              </w:rPr>
            </w:pPr>
          </w:p>
        </w:tc>
        <w:tc>
          <w:tcPr>
            <w:tcW w:w="4598" w:type="dxa"/>
          </w:tcPr>
          <w:p w14:paraId="327BF4B2" w14:textId="77777777" w:rsidR="00B63795" w:rsidRPr="00ED17CA" w:rsidRDefault="00B63795" w:rsidP="00C12A13">
            <w:pPr>
              <w:tabs>
                <w:tab w:val="left" w:pos="3750"/>
              </w:tabs>
              <w:rPr>
                <w:rFonts w:ascii="Calibri" w:hAnsi="Calibri"/>
              </w:rPr>
            </w:pPr>
          </w:p>
        </w:tc>
      </w:tr>
      <w:tr w:rsidR="00B63795" w:rsidRPr="00ED17CA" w14:paraId="011AC4A9" w14:textId="77777777" w:rsidTr="00730A7F">
        <w:tc>
          <w:tcPr>
            <w:tcW w:w="4110" w:type="dxa"/>
          </w:tcPr>
          <w:p w14:paraId="07C274F4" w14:textId="77777777" w:rsidR="00B63795" w:rsidRPr="00ED17CA" w:rsidRDefault="00512E00" w:rsidP="00C12A13">
            <w:pPr>
              <w:tabs>
                <w:tab w:val="left" w:pos="3750"/>
              </w:tabs>
              <w:rPr>
                <w:rFonts w:ascii="Calibri" w:hAnsi="Calibri"/>
                <w:b/>
              </w:rPr>
            </w:pPr>
            <w:r w:rsidRPr="00ED17CA">
              <w:rPr>
                <w:rFonts w:ascii="Calibri" w:hAnsi="Calibri"/>
                <w:b/>
              </w:rPr>
              <w:t>Scientific Advisor</w:t>
            </w:r>
          </w:p>
        </w:tc>
        <w:tc>
          <w:tcPr>
            <w:tcW w:w="4598" w:type="dxa"/>
          </w:tcPr>
          <w:p w14:paraId="4A0D73A8" w14:textId="77777777" w:rsidR="00B63795" w:rsidRPr="00ED17CA" w:rsidRDefault="00512E00" w:rsidP="00C12A13">
            <w:pPr>
              <w:tabs>
                <w:tab w:val="left" w:pos="3750"/>
              </w:tabs>
              <w:rPr>
                <w:rFonts w:ascii="Calibri" w:hAnsi="Calibri"/>
              </w:rPr>
            </w:pPr>
            <w:r w:rsidRPr="00ED17CA">
              <w:rPr>
                <w:rFonts w:ascii="Calibri" w:hAnsi="Calibri"/>
              </w:rPr>
              <w:t xml:space="preserve">A </w:t>
            </w:r>
            <w:proofErr w:type="spellStart"/>
            <w:r w:rsidRPr="00ED17CA">
              <w:rPr>
                <w:rFonts w:ascii="Calibri" w:hAnsi="Calibri"/>
              </w:rPr>
              <w:t>Youngson</w:t>
            </w:r>
            <w:proofErr w:type="spellEnd"/>
          </w:p>
        </w:tc>
      </w:tr>
      <w:tr w:rsidR="00512E00" w:rsidRPr="00ED17CA" w14:paraId="59ABFB8E" w14:textId="77777777" w:rsidTr="00730A7F">
        <w:tc>
          <w:tcPr>
            <w:tcW w:w="4110" w:type="dxa"/>
          </w:tcPr>
          <w:p w14:paraId="7AF72596" w14:textId="77777777" w:rsidR="00512E00" w:rsidRPr="00ED17CA" w:rsidRDefault="00512E00" w:rsidP="00C12A13">
            <w:pPr>
              <w:tabs>
                <w:tab w:val="left" w:pos="3750"/>
              </w:tabs>
              <w:rPr>
                <w:rFonts w:ascii="Calibri" w:hAnsi="Calibri"/>
                <w:b/>
              </w:rPr>
            </w:pPr>
          </w:p>
        </w:tc>
        <w:tc>
          <w:tcPr>
            <w:tcW w:w="4598" w:type="dxa"/>
          </w:tcPr>
          <w:p w14:paraId="7669F369" w14:textId="77777777" w:rsidR="00512E00" w:rsidRPr="00ED17CA" w:rsidRDefault="00512E00" w:rsidP="00C12A13">
            <w:pPr>
              <w:tabs>
                <w:tab w:val="left" w:pos="3750"/>
              </w:tabs>
              <w:rPr>
                <w:rFonts w:ascii="Calibri" w:hAnsi="Calibri"/>
              </w:rPr>
            </w:pPr>
          </w:p>
        </w:tc>
      </w:tr>
      <w:tr w:rsidR="00512E00" w:rsidRPr="00ED17CA" w14:paraId="7EC7A923" w14:textId="77777777" w:rsidTr="00730A7F">
        <w:tc>
          <w:tcPr>
            <w:tcW w:w="4110" w:type="dxa"/>
          </w:tcPr>
          <w:p w14:paraId="35DE4C88" w14:textId="77777777" w:rsidR="00512E00" w:rsidRPr="00ED17CA" w:rsidRDefault="00512E00" w:rsidP="00C12A13">
            <w:pPr>
              <w:tabs>
                <w:tab w:val="left" w:pos="3750"/>
              </w:tabs>
              <w:rPr>
                <w:rFonts w:ascii="Calibri" w:hAnsi="Calibri"/>
                <w:b/>
              </w:rPr>
            </w:pPr>
            <w:r w:rsidRPr="00ED17CA">
              <w:rPr>
                <w:rFonts w:ascii="Calibri" w:hAnsi="Calibri"/>
                <w:b/>
              </w:rPr>
              <w:t>Inspector/Head Bailiff</w:t>
            </w:r>
          </w:p>
        </w:tc>
        <w:tc>
          <w:tcPr>
            <w:tcW w:w="4598" w:type="dxa"/>
          </w:tcPr>
          <w:p w14:paraId="2C2ABDFF" w14:textId="77777777" w:rsidR="00512E00" w:rsidRPr="00ED17CA" w:rsidRDefault="00512E00" w:rsidP="00C12A13">
            <w:pPr>
              <w:tabs>
                <w:tab w:val="left" w:pos="3750"/>
              </w:tabs>
              <w:rPr>
                <w:rFonts w:ascii="Calibri" w:hAnsi="Calibri"/>
              </w:rPr>
            </w:pPr>
            <w:r w:rsidRPr="00ED17CA">
              <w:rPr>
                <w:rFonts w:ascii="Calibri" w:hAnsi="Calibri"/>
              </w:rPr>
              <w:t>E McCarthy</w:t>
            </w:r>
          </w:p>
        </w:tc>
      </w:tr>
      <w:tr w:rsidR="00512E00" w:rsidRPr="00ED17CA" w14:paraId="218CDEC8" w14:textId="77777777" w:rsidTr="00730A7F">
        <w:tc>
          <w:tcPr>
            <w:tcW w:w="4110" w:type="dxa"/>
          </w:tcPr>
          <w:p w14:paraId="4CB0AB2F" w14:textId="77777777" w:rsidR="00512E00" w:rsidRPr="00ED17CA" w:rsidRDefault="00512E00" w:rsidP="00C12A13">
            <w:pPr>
              <w:tabs>
                <w:tab w:val="left" w:pos="3750"/>
              </w:tabs>
              <w:rPr>
                <w:rFonts w:ascii="Calibri" w:hAnsi="Calibri"/>
                <w:b/>
              </w:rPr>
            </w:pPr>
          </w:p>
        </w:tc>
        <w:tc>
          <w:tcPr>
            <w:tcW w:w="4598" w:type="dxa"/>
          </w:tcPr>
          <w:p w14:paraId="30A41380" w14:textId="77777777" w:rsidR="00512E00" w:rsidRPr="00ED17CA" w:rsidRDefault="00512E00" w:rsidP="00C12A13">
            <w:pPr>
              <w:tabs>
                <w:tab w:val="left" w:pos="3750"/>
              </w:tabs>
              <w:rPr>
                <w:rFonts w:ascii="Calibri" w:hAnsi="Calibri"/>
              </w:rPr>
            </w:pPr>
          </w:p>
        </w:tc>
      </w:tr>
      <w:tr w:rsidR="00512E00" w:rsidRPr="00ED17CA" w14:paraId="18BDA37E" w14:textId="77777777" w:rsidTr="00730A7F">
        <w:tc>
          <w:tcPr>
            <w:tcW w:w="4110" w:type="dxa"/>
          </w:tcPr>
          <w:p w14:paraId="344B6ADC" w14:textId="77777777" w:rsidR="00512E00" w:rsidRPr="00ED17CA" w:rsidRDefault="00512E00" w:rsidP="00C12A13">
            <w:pPr>
              <w:tabs>
                <w:tab w:val="left" w:pos="3750"/>
              </w:tabs>
              <w:rPr>
                <w:rFonts w:ascii="Calibri" w:hAnsi="Calibri"/>
                <w:b/>
              </w:rPr>
            </w:pPr>
            <w:r w:rsidRPr="00ED17CA">
              <w:rPr>
                <w:rFonts w:ascii="Calibri" w:hAnsi="Calibri"/>
                <w:b/>
              </w:rPr>
              <w:t>Clerk</w:t>
            </w:r>
          </w:p>
        </w:tc>
        <w:tc>
          <w:tcPr>
            <w:tcW w:w="4598" w:type="dxa"/>
          </w:tcPr>
          <w:p w14:paraId="4C4F4958" w14:textId="7EC11844" w:rsidR="00512E00" w:rsidRPr="00ED17CA" w:rsidRDefault="00512E00" w:rsidP="00C12A13">
            <w:pPr>
              <w:tabs>
                <w:tab w:val="left" w:pos="3750"/>
              </w:tabs>
              <w:rPr>
                <w:rFonts w:ascii="Calibri" w:hAnsi="Calibri"/>
              </w:rPr>
            </w:pPr>
            <w:r w:rsidRPr="00ED17CA">
              <w:rPr>
                <w:rFonts w:ascii="Calibri" w:hAnsi="Calibri"/>
              </w:rPr>
              <w:t>M</w:t>
            </w:r>
            <w:r w:rsidR="00BA6258">
              <w:rPr>
                <w:rFonts w:ascii="Calibri" w:hAnsi="Calibri"/>
              </w:rPr>
              <w:t>iss M Blackwood</w:t>
            </w:r>
          </w:p>
        </w:tc>
      </w:tr>
    </w:tbl>
    <w:p w14:paraId="3E35C92D" w14:textId="77777777" w:rsidR="00B63795" w:rsidRPr="00ED17CA" w:rsidRDefault="00B63795" w:rsidP="00C12A13">
      <w:pPr>
        <w:tabs>
          <w:tab w:val="left" w:pos="3750"/>
        </w:tabs>
        <w:ind w:left="720"/>
        <w:rPr>
          <w:rFonts w:ascii="Calibri" w:hAnsi="Calibri"/>
          <w:b/>
        </w:rPr>
      </w:pPr>
    </w:p>
    <w:p w14:paraId="3073AA3A" w14:textId="77777777" w:rsidR="00CC44FD" w:rsidRPr="00ED17CA" w:rsidRDefault="00F500E9" w:rsidP="00C12A13">
      <w:pPr>
        <w:tabs>
          <w:tab w:val="left" w:pos="3750"/>
        </w:tabs>
        <w:ind w:left="720"/>
        <w:jc w:val="center"/>
        <w:rPr>
          <w:rFonts w:ascii="Calibri" w:hAnsi="Calibri"/>
          <w:b/>
        </w:rPr>
      </w:pPr>
      <w:r w:rsidRPr="00ED17CA">
        <w:rPr>
          <w:rFonts w:ascii="Calibri" w:hAnsi="Calibri" w:cs="CharlotteBookPlain"/>
          <w:noProof/>
          <w:color w:val="231F20"/>
          <w:lang w:eastAsia="en-GB"/>
        </w:rPr>
        <mc:AlternateContent>
          <mc:Choice Requires="wps">
            <w:drawing>
              <wp:anchor distT="0" distB="0" distL="114300" distR="114300" simplePos="0" relativeHeight="251661312" behindDoc="0" locked="0" layoutInCell="1" allowOverlap="1" wp14:anchorId="625766A2" wp14:editId="4E094FCF">
                <wp:simplePos x="0" y="0"/>
                <wp:positionH relativeFrom="column">
                  <wp:posOffset>342900</wp:posOffset>
                </wp:positionH>
                <wp:positionV relativeFrom="paragraph">
                  <wp:posOffset>55842</wp:posOffset>
                </wp:positionV>
                <wp:extent cx="5308600" cy="0"/>
                <wp:effectExtent l="0" t="19050" r="6350" b="19050"/>
                <wp:wrapNone/>
                <wp:docPr id="3" name="Straight Connector 3"/>
                <wp:cNvGraphicFramePr/>
                <a:graphic xmlns:a="http://schemas.openxmlformats.org/drawingml/2006/main">
                  <a:graphicData uri="http://schemas.microsoft.com/office/word/2010/wordprocessingShape">
                    <wps:wsp>
                      <wps:cNvCnPr/>
                      <wps:spPr>
                        <a:xfrm>
                          <a:off x="0" y="0"/>
                          <a:ext cx="5308600" cy="0"/>
                        </a:xfrm>
                        <a:prstGeom prst="line">
                          <a:avLst/>
                        </a:prstGeom>
                        <a:noFill/>
                        <a:ln w="28575" cap="flat" cmpd="sng" algn="ctr">
                          <a:solidFill>
                            <a:schemeClr val="tx1">
                              <a:lumMod val="50000"/>
                              <a:lumOff val="50000"/>
                            </a:schemeClr>
                          </a:solidFill>
                          <a:prstDash val="solid"/>
                        </a:ln>
                        <a:effectLst/>
                      </wps:spPr>
                      <wps:bodyPr/>
                    </wps:wsp>
                  </a:graphicData>
                </a:graphic>
                <wp14:sizeRelH relativeFrom="margin">
                  <wp14:pctWidth>0</wp14:pctWidth>
                </wp14:sizeRelH>
              </wp:anchor>
            </w:drawing>
          </mc:Choice>
          <mc:Fallback>
            <w:pict>
              <v:line w14:anchorId="27728F2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4.4pt" to="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" strokecolor="gray [1629]" strokeweight="2.25pt"/>
            </w:pict>
          </mc:Fallback>
        </mc:AlternateContent>
      </w:r>
    </w:p>
    <w:p w14:paraId="6056359B" w14:textId="77777777" w:rsidR="00F500E9" w:rsidRDefault="00F500E9" w:rsidP="00C12A13">
      <w:pPr>
        <w:tabs>
          <w:tab w:val="left" w:pos="3750"/>
        </w:tabs>
        <w:ind w:left="720"/>
        <w:jc w:val="center"/>
        <w:rPr>
          <w:rFonts w:ascii="Calibri" w:hAnsi="Calibri"/>
          <w:b/>
        </w:rPr>
      </w:pPr>
    </w:p>
    <w:p w14:paraId="66536089" w14:textId="77777777" w:rsidR="00B63795" w:rsidRPr="00ED17CA" w:rsidRDefault="00512E00" w:rsidP="00C12A13">
      <w:pPr>
        <w:tabs>
          <w:tab w:val="left" w:pos="3750"/>
        </w:tabs>
        <w:ind w:left="720"/>
        <w:jc w:val="center"/>
        <w:rPr>
          <w:rFonts w:ascii="Calibri" w:hAnsi="Calibri"/>
          <w:b/>
        </w:rPr>
      </w:pPr>
      <w:r w:rsidRPr="00ED17CA">
        <w:rPr>
          <w:rFonts w:ascii="Calibri" w:hAnsi="Calibri"/>
          <w:b/>
        </w:rPr>
        <w:t>C</w:t>
      </w:r>
      <w:r w:rsidR="009452E2" w:rsidRPr="00ED17CA">
        <w:rPr>
          <w:rFonts w:ascii="Calibri" w:hAnsi="Calibri"/>
          <w:b/>
        </w:rPr>
        <w:t>ONTACT DETAILS</w:t>
      </w:r>
    </w:p>
    <w:p w14:paraId="3EBCAD1C" w14:textId="77777777" w:rsidR="00BA6258" w:rsidRDefault="00512E00" w:rsidP="00BA6258">
      <w:pPr>
        <w:tabs>
          <w:tab w:val="left" w:pos="3750"/>
        </w:tabs>
        <w:ind w:left="720"/>
        <w:jc w:val="center"/>
        <w:rPr>
          <w:rFonts w:ascii="Calibri" w:hAnsi="Calibri"/>
        </w:rPr>
      </w:pPr>
      <w:r w:rsidRPr="00ED17CA">
        <w:rPr>
          <w:rFonts w:ascii="Calibri" w:hAnsi="Calibri"/>
        </w:rPr>
        <w:t xml:space="preserve">The Clerk, </w:t>
      </w:r>
      <w:r w:rsidR="00BA6258">
        <w:rPr>
          <w:rFonts w:ascii="Calibri" w:hAnsi="Calibri"/>
        </w:rPr>
        <w:t>4 Braal Terrace, Halkirk, Caithness, KW12 6YN 07387360030</w:t>
      </w:r>
    </w:p>
    <w:p w14:paraId="72485516" w14:textId="5C3A2C27" w:rsidR="005A52D6" w:rsidRDefault="00512E00" w:rsidP="00BA6258">
      <w:pPr>
        <w:tabs>
          <w:tab w:val="left" w:pos="3750"/>
        </w:tabs>
        <w:ind w:left="720"/>
        <w:jc w:val="center"/>
        <w:rPr>
          <w:rFonts w:ascii="Calibri" w:hAnsi="Calibri"/>
        </w:rPr>
      </w:pPr>
      <w:r w:rsidRPr="004E269A">
        <w:rPr>
          <w:rFonts w:ascii="Calibri" w:hAnsi="Calibri"/>
        </w:rPr>
        <w:t xml:space="preserve"> / Email </w:t>
      </w:r>
      <w:hyperlink r:id="rId7" w:history="1">
        <w:r w:rsidR="005A52D6" w:rsidRPr="004E269A">
          <w:rPr>
            <w:rStyle w:val="Hyperlink"/>
            <w:rFonts w:ascii="Calibri" w:hAnsi="Calibri"/>
            <w:color w:val="auto"/>
            <w:u w:val="none"/>
          </w:rPr>
          <w:t>cdsfb@outlook.com</w:t>
        </w:r>
      </w:hyperlink>
    </w:p>
    <w:p w14:paraId="5BF53429" w14:textId="77777777" w:rsidR="001B7DF1" w:rsidRPr="00ED17CA" w:rsidRDefault="005A52D6" w:rsidP="00C12A13">
      <w:pPr>
        <w:tabs>
          <w:tab w:val="left" w:pos="3750"/>
        </w:tabs>
        <w:ind w:left="720"/>
        <w:jc w:val="center"/>
        <w:rPr>
          <w:rFonts w:ascii="Calibri" w:hAnsi="Calibri"/>
        </w:rPr>
      </w:pPr>
      <w:r>
        <w:rPr>
          <w:rFonts w:ascii="Calibri" w:hAnsi="Calibri"/>
        </w:rPr>
        <w:t xml:space="preserve">Website </w:t>
      </w:r>
      <w:r w:rsidR="00893DE8" w:rsidRPr="00893DE8">
        <w:rPr>
          <w:rFonts w:ascii="Calibri" w:hAnsi="Calibri"/>
        </w:rPr>
        <w:t>http://caithness.dsfb.org.uk</w:t>
      </w:r>
      <w:r w:rsidR="001B7DF1" w:rsidRPr="00ED17CA">
        <w:rPr>
          <w:rFonts w:ascii="Calibri" w:hAnsi="Calibri"/>
        </w:rPr>
        <w:br w:type="page"/>
      </w:r>
    </w:p>
    <w:p w14:paraId="4D956AF6" w14:textId="21E36D95" w:rsidR="001B7DF1" w:rsidRPr="00EA474E" w:rsidRDefault="001B7DF1" w:rsidP="00095BEF">
      <w:r w:rsidRPr="00EA474E">
        <w:lastRenderedPageBreak/>
        <w:t xml:space="preserve">The purpose of the </w:t>
      </w:r>
      <w:r w:rsidR="00436C29" w:rsidRPr="00EA474E">
        <w:t xml:space="preserve">report </w:t>
      </w:r>
      <w:r w:rsidRPr="00EA474E">
        <w:t xml:space="preserve">is to summarise the work </w:t>
      </w:r>
      <w:r w:rsidR="00241013" w:rsidRPr="00EA474E">
        <w:t xml:space="preserve">undertaken by </w:t>
      </w:r>
      <w:r w:rsidRPr="00EA474E">
        <w:t xml:space="preserve">the </w:t>
      </w:r>
      <w:r w:rsidR="00880941" w:rsidRPr="00EA474E">
        <w:t xml:space="preserve">Caithness District Salmon Fishery Board (CDSFB) </w:t>
      </w:r>
      <w:r w:rsidRPr="00EA474E">
        <w:t>during 201</w:t>
      </w:r>
      <w:r w:rsidR="009D743F">
        <w:t>9</w:t>
      </w:r>
      <w:r w:rsidRPr="00EA474E">
        <w:t xml:space="preserve"> and</w:t>
      </w:r>
      <w:r w:rsidR="00782084" w:rsidRPr="00EA474E">
        <w:t xml:space="preserve"> </w:t>
      </w:r>
      <w:r w:rsidRPr="00EA474E">
        <w:t xml:space="preserve">plans for the current year, with particular regard to </w:t>
      </w:r>
      <w:r w:rsidR="002B303D" w:rsidRPr="00EA474E">
        <w:t xml:space="preserve">the </w:t>
      </w:r>
      <w:r w:rsidR="003F063E">
        <w:t>B</w:t>
      </w:r>
      <w:r w:rsidR="002B303D" w:rsidRPr="00EA474E">
        <w:t xml:space="preserve">oard’s </w:t>
      </w:r>
      <w:r w:rsidRPr="00EA474E">
        <w:t>statutory functions and responsibilities.</w:t>
      </w:r>
    </w:p>
    <w:p w14:paraId="7835506E" w14:textId="77777777" w:rsidR="00244FD5" w:rsidRPr="00EA474E" w:rsidRDefault="00244FD5" w:rsidP="00095BEF">
      <w:pPr>
        <w:rPr>
          <w:b/>
          <w:szCs w:val="20"/>
        </w:rPr>
      </w:pPr>
    </w:p>
    <w:p w14:paraId="305B8FD6" w14:textId="15D8AE80" w:rsidR="00667D22" w:rsidRPr="005C2D64" w:rsidRDefault="005C2D64" w:rsidP="005C2D64">
      <w:pPr>
        <w:rPr>
          <w:b/>
          <w:szCs w:val="20"/>
        </w:rPr>
      </w:pPr>
      <w:r>
        <w:rPr>
          <w:b/>
          <w:szCs w:val="20"/>
        </w:rPr>
        <w:t>1.</w:t>
      </w:r>
      <w:r w:rsidR="00667D22" w:rsidRPr="005C2D64">
        <w:rPr>
          <w:b/>
          <w:szCs w:val="20"/>
        </w:rPr>
        <w:t xml:space="preserve"> ACTIVITY</w:t>
      </w:r>
      <w:r w:rsidR="003F063E">
        <w:rPr>
          <w:b/>
          <w:szCs w:val="20"/>
        </w:rPr>
        <w:t xml:space="preserve"> IN </w:t>
      </w:r>
      <w:r w:rsidR="003F063E" w:rsidRPr="005C2D64">
        <w:rPr>
          <w:b/>
          <w:szCs w:val="20"/>
        </w:rPr>
        <w:t>2019</w:t>
      </w:r>
    </w:p>
    <w:p w14:paraId="43A9D298" w14:textId="77777777" w:rsidR="00667D22" w:rsidRPr="000B61F3" w:rsidRDefault="00667D22" w:rsidP="00095BEF">
      <w:pPr>
        <w:rPr>
          <w:b/>
          <w:szCs w:val="20"/>
        </w:rPr>
      </w:pPr>
    </w:p>
    <w:p w14:paraId="41994A3E" w14:textId="44960C27" w:rsidR="008B343A" w:rsidRPr="000B61F3" w:rsidRDefault="009722CA" w:rsidP="00095BEF">
      <w:pPr>
        <w:rPr>
          <w:sz w:val="10"/>
          <w:szCs w:val="10"/>
        </w:rPr>
      </w:pPr>
      <w:r>
        <w:rPr>
          <w:b/>
          <w:szCs w:val="20"/>
        </w:rPr>
        <w:t xml:space="preserve">Rod </w:t>
      </w:r>
      <w:r w:rsidR="004812B3" w:rsidRPr="000B61F3">
        <w:rPr>
          <w:b/>
          <w:szCs w:val="20"/>
        </w:rPr>
        <w:t xml:space="preserve">Catch </w:t>
      </w:r>
      <w:r w:rsidR="008B3729" w:rsidRPr="000B61F3">
        <w:rPr>
          <w:b/>
          <w:szCs w:val="20"/>
        </w:rPr>
        <w:t>D</w:t>
      </w:r>
      <w:r w:rsidR="004812B3" w:rsidRPr="000B61F3">
        <w:rPr>
          <w:b/>
          <w:szCs w:val="20"/>
        </w:rPr>
        <w:t>ata</w:t>
      </w:r>
    </w:p>
    <w:p w14:paraId="7EEFCDB8" w14:textId="77777777" w:rsidR="005E3842" w:rsidRPr="000B61F3" w:rsidRDefault="005E3842" w:rsidP="00095BEF">
      <w:pPr>
        <w:rPr>
          <w:sz w:val="10"/>
          <w:szCs w:val="10"/>
        </w:rPr>
      </w:pPr>
    </w:p>
    <w:p w14:paraId="3F7FDC11" w14:textId="43FCA507" w:rsidR="00DA0F44" w:rsidRDefault="004812B3" w:rsidP="00095BEF">
      <w:r w:rsidRPr="000B61F3">
        <w:rPr>
          <w:szCs w:val="20"/>
        </w:rPr>
        <w:t xml:space="preserve">The </w:t>
      </w:r>
      <w:r w:rsidR="003F063E">
        <w:rPr>
          <w:szCs w:val="20"/>
        </w:rPr>
        <w:t>B</w:t>
      </w:r>
      <w:r w:rsidRPr="000B61F3">
        <w:rPr>
          <w:szCs w:val="20"/>
        </w:rPr>
        <w:t xml:space="preserve">oard is required to publish </w:t>
      </w:r>
      <w:r w:rsidRPr="001B22AF">
        <w:rPr>
          <w:szCs w:val="20"/>
        </w:rPr>
        <w:t xml:space="preserve">catch data for </w:t>
      </w:r>
      <w:r w:rsidR="003F063E" w:rsidRPr="001B22AF">
        <w:rPr>
          <w:szCs w:val="20"/>
        </w:rPr>
        <w:t>Caithness D</w:t>
      </w:r>
      <w:r w:rsidRPr="001B22AF">
        <w:rPr>
          <w:szCs w:val="20"/>
        </w:rPr>
        <w:t xml:space="preserve">istrict. </w:t>
      </w:r>
      <w:r w:rsidR="009722CA" w:rsidRPr="001B22AF">
        <w:rPr>
          <w:szCs w:val="20"/>
        </w:rPr>
        <w:t>Rod catch f</w:t>
      </w:r>
      <w:r w:rsidR="00FC6DB6" w:rsidRPr="001B22AF">
        <w:rPr>
          <w:szCs w:val="20"/>
        </w:rPr>
        <w:t xml:space="preserve">igures </w:t>
      </w:r>
      <w:r w:rsidR="004E5873" w:rsidRPr="001B22AF">
        <w:rPr>
          <w:szCs w:val="20"/>
        </w:rPr>
        <w:t xml:space="preserve">for </w:t>
      </w:r>
      <w:r w:rsidR="00FC6DB6" w:rsidRPr="001B22AF">
        <w:rPr>
          <w:szCs w:val="20"/>
        </w:rPr>
        <w:t xml:space="preserve">salmon and grilse </w:t>
      </w:r>
      <w:r w:rsidR="00DB66E8" w:rsidRPr="001B22AF">
        <w:rPr>
          <w:szCs w:val="20"/>
        </w:rPr>
        <w:t xml:space="preserve">caught during the year </w:t>
      </w:r>
      <w:r w:rsidR="00431077" w:rsidRPr="001B22AF">
        <w:rPr>
          <w:szCs w:val="20"/>
        </w:rPr>
        <w:t xml:space="preserve">by each river together with </w:t>
      </w:r>
      <w:r w:rsidR="00DB66E8" w:rsidRPr="001B22AF">
        <w:rPr>
          <w:szCs w:val="20"/>
        </w:rPr>
        <w:t>number</w:t>
      </w:r>
      <w:r w:rsidR="006F4C91" w:rsidRPr="001B22AF">
        <w:rPr>
          <w:szCs w:val="20"/>
        </w:rPr>
        <w:t>s</w:t>
      </w:r>
      <w:r w:rsidR="00DB66E8" w:rsidRPr="001B22AF">
        <w:rPr>
          <w:szCs w:val="20"/>
        </w:rPr>
        <w:t xml:space="preserve"> released</w:t>
      </w:r>
      <w:r w:rsidR="00AB24FA" w:rsidRPr="001B22AF">
        <w:rPr>
          <w:szCs w:val="20"/>
        </w:rPr>
        <w:t xml:space="preserve"> are shown below</w:t>
      </w:r>
      <w:r w:rsidR="00C16148" w:rsidRPr="001B22AF">
        <w:rPr>
          <w:szCs w:val="20"/>
        </w:rPr>
        <w:t xml:space="preserve">. </w:t>
      </w:r>
      <w:r w:rsidR="00C16148" w:rsidRPr="001B22AF">
        <w:t xml:space="preserve">The first two sets of figures show the total catch of </w:t>
      </w:r>
      <w:r w:rsidR="003F063E" w:rsidRPr="001B22AF">
        <w:t>s</w:t>
      </w:r>
      <w:r w:rsidR="00C16148" w:rsidRPr="001B22AF">
        <w:t>almon and</w:t>
      </w:r>
      <w:r w:rsidR="003F063E" w:rsidRPr="001B22AF">
        <w:t xml:space="preserve"> g</w:t>
      </w:r>
      <w:r w:rsidR="00C16148" w:rsidRPr="001B22AF">
        <w:t>rilse</w:t>
      </w:r>
      <w:r w:rsidR="003F063E" w:rsidRPr="001B22AF">
        <w:t>,</w:t>
      </w:r>
      <w:r w:rsidR="00C16148" w:rsidRPr="001B22AF">
        <w:t xml:space="preserve"> combined</w:t>
      </w:r>
      <w:r w:rsidR="003F063E" w:rsidRPr="001B22AF">
        <w:t>,</w:t>
      </w:r>
      <w:r w:rsidR="00C16148" w:rsidRPr="001B22AF">
        <w:t xml:space="preserve"> for 2019 with compar</w:t>
      </w:r>
      <w:r w:rsidR="003F063E" w:rsidRPr="001B22AF">
        <w:t>ative</w:t>
      </w:r>
      <w:r w:rsidR="00C16148" w:rsidRPr="001B22AF">
        <w:t xml:space="preserve"> figures </w:t>
      </w:r>
      <w:r w:rsidR="003F063E" w:rsidRPr="001B22AF">
        <w:t>for</w:t>
      </w:r>
      <w:r w:rsidR="00C16148" w:rsidRPr="001B22AF">
        <w:t xml:space="preserve"> 2018 shown in brackets. The second set of figures show</w:t>
      </w:r>
      <w:r w:rsidR="003F063E" w:rsidRPr="001B22AF">
        <w:t>s</w:t>
      </w:r>
      <w:r w:rsidR="00C16148" w:rsidRPr="001B22AF">
        <w:t xml:space="preserve"> the total </w:t>
      </w:r>
      <w:r w:rsidR="003F063E" w:rsidRPr="001B22AF">
        <w:t>number s</w:t>
      </w:r>
      <w:r w:rsidR="00C16148" w:rsidRPr="001B22AF">
        <w:t xml:space="preserve">almon and </w:t>
      </w:r>
      <w:r w:rsidR="003F063E" w:rsidRPr="001B22AF">
        <w:t>g</w:t>
      </w:r>
      <w:r w:rsidR="00C16148" w:rsidRPr="001B22AF">
        <w:t xml:space="preserve">rilse </w:t>
      </w:r>
      <w:r w:rsidR="003F063E" w:rsidRPr="001B22AF">
        <w:t xml:space="preserve">released </w:t>
      </w:r>
      <w:r w:rsidR="00C16148" w:rsidRPr="001B22AF">
        <w:t>2019</w:t>
      </w:r>
      <w:r w:rsidR="00F705F8" w:rsidRPr="001B22AF">
        <w:t xml:space="preserve"> </w:t>
      </w:r>
      <w:r w:rsidR="00C16148" w:rsidRPr="001B22AF">
        <w:t>with compar</w:t>
      </w:r>
      <w:r w:rsidR="003F063E" w:rsidRPr="001B22AF">
        <w:t>ative</w:t>
      </w:r>
      <w:r w:rsidR="00C16148" w:rsidRPr="001B22AF">
        <w:t xml:space="preserve"> figures </w:t>
      </w:r>
      <w:r w:rsidR="003F063E" w:rsidRPr="001B22AF">
        <w:t>for</w:t>
      </w:r>
      <w:r w:rsidR="00C16148" w:rsidRPr="001B22AF">
        <w:t xml:space="preserve"> 2018 show</w:t>
      </w:r>
      <w:r w:rsidR="003F063E" w:rsidRPr="001B22AF">
        <w:t>n</w:t>
      </w:r>
      <w:r w:rsidR="00C16148" w:rsidRPr="001B22AF">
        <w:t xml:space="preserve"> in brackets. </w:t>
      </w:r>
    </w:p>
    <w:p w14:paraId="050FA555" w14:textId="4446616E" w:rsidR="00C16148" w:rsidRDefault="00C16148" w:rsidP="00095BEF"/>
    <w:p w14:paraId="272A5E4E" w14:textId="28CB0015" w:rsidR="004812B3" w:rsidRPr="00C16148" w:rsidRDefault="00C16148" w:rsidP="00095BEF">
      <w:pPr>
        <w:rPr>
          <w:sz w:val="8"/>
          <w:szCs w:val="8"/>
        </w:rPr>
      </w:pPr>
      <w:r>
        <w:t xml:space="preserve">                                              Total Catch</w:t>
      </w:r>
      <w:r w:rsidR="003F063E">
        <w:t xml:space="preserve"> of </w:t>
      </w:r>
      <w:r>
        <w:t>Salmon</w:t>
      </w:r>
      <w:r w:rsidR="003F063E">
        <w:t xml:space="preserve"> and </w:t>
      </w:r>
      <w:r>
        <w:t xml:space="preserve">Grilse                 </w:t>
      </w:r>
      <w:r w:rsidR="003F063E">
        <w:t>Number</w:t>
      </w:r>
      <w:r>
        <w:t xml:space="preserve"> Released</w:t>
      </w:r>
      <w:r>
        <w:rPr>
          <w:sz w:val="8"/>
          <w:szCs w:val="8"/>
        </w:rPr>
        <w:t xml:space="preserve">                                                                              </w:t>
      </w: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3402"/>
        <w:gridCol w:w="2552"/>
      </w:tblGrid>
      <w:tr w:rsidR="005E4AE4" w:rsidRPr="005E4AE4" w14:paraId="63356814" w14:textId="77777777" w:rsidTr="00683D5D">
        <w:tc>
          <w:tcPr>
            <w:tcW w:w="2078" w:type="dxa"/>
          </w:tcPr>
          <w:p w14:paraId="57FFAF5D" w14:textId="0D495918" w:rsidR="00647B16" w:rsidRPr="000B61F3" w:rsidRDefault="00647B16" w:rsidP="00095BEF">
            <w:pPr>
              <w:rPr>
                <w:rFonts w:cstheme="minorHAnsi"/>
                <w:szCs w:val="20"/>
              </w:rPr>
            </w:pPr>
            <w:r w:rsidRPr="000B61F3">
              <w:rPr>
                <w:rFonts w:cstheme="minorHAnsi"/>
                <w:szCs w:val="20"/>
                <w:u w:val="single"/>
              </w:rPr>
              <w:t>Rod Catch</w:t>
            </w:r>
          </w:p>
        </w:tc>
        <w:tc>
          <w:tcPr>
            <w:tcW w:w="3402" w:type="dxa"/>
          </w:tcPr>
          <w:p w14:paraId="06F763F9" w14:textId="7E014993" w:rsidR="00647B16" w:rsidRPr="00C16148" w:rsidRDefault="00C16148" w:rsidP="003B6201">
            <w:pPr>
              <w:rPr>
                <w:rFonts w:cstheme="minorHAnsi"/>
                <w:szCs w:val="20"/>
              </w:rPr>
            </w:pPr>
            <w:r w:rsidRPr="00C16148">
              <w:rPr>
                <w:rFonts w:cstheme="minorHAnsi"/>
                <w:szCs w:val="20"/>
                <w:u w:val="single"/>
              </w:rPr>
              <w:t>2019</w:t>
            </w:r>
            <w:r w:rsidRPr="00C16148">
              <w:rPr>
                <w:rFonts w:cstheme="minorHAnsi"/>
                <w:szCs w:val="20"/>
              </w:rPr>
              <w:t xml:space="preserve">    </w:t>
            </w:r>
            <w:r w:rsidRPr="00C16148">
              <w:rPr>
                <w:rFonts w:cstheme="minorHAnsi"/>
                <w:szCs w:val="20"/>
                <w:u w:val="single"/>
              </w:rPr>
              <w:t xml:space="preserve"> 2018</w:t>
            </w:r>
          </w:p>
        </w:tc>
        <w:tc>
          <w:tcPr>
            <w:tcW w:w="2552" w:type="dxa"/>
          </w:tcPr>
          <w:p w14:paraId="5BC30220" w14:textId="7A69ADCD" w:rsidR="00647B16" w:rsidRPr="00C16148" w:rsidRDefault="00C16148" w:rsidP="00095BEF">
            <w:pPr>
              <w:rPr>
                <w:rFonts w:cstheme="minorHAnsi"/>
                <w:szCs w:val="20"/>
              </w:rPr>
            </w:pPr>
            <w:r w:rsidRPr="00C16148">
              <w:rPr>
                <w:rFonts w:cstheme="minorHAnsi"/>
                <w:szCs w:val="20"/>
                <w:u w:val="single"/>
              </w:rPr>
              <w:t>2019</w:t>
            </w:r>
            <w:r w:rsidRPr="00C16148">
              <w:rPr>
                <w:rFonts w:cstheme="minorHAnsi"/>
                <w:szCs w:val="20"/>
              </w:rPr>
              <w:t xml:space="preserve">      </w:t>
            </w:r>
            <w:r w:rsidRPr="00C16148">
              <w:rPr>
                <w:rFonts w:cstheme="minorHAnsi"/>
                <w:szCs w:val="20"/>
                <w:u w:val="single"/>
              </w:rPr>
              <w:t>2018</w:t>
            </w:r>
          </w:p>
        </w:tc>
      </w:tr>
      <w:tr w:rsidR="005E4AE4" w:rsidRPr="005E4AE4" w14:paraId="64F0DF48" w14:textId="77777777" w:rsidTr="003022F6">
        <w:tc>
          <w:tcPr>
            <w:tcW w:w="2078" w:type="dxa"/>
          </w:tcPr>
          <w:p w14:paraId="12E6BB08" w14:textId="7209D56A" w:rsidR="00647B16" w:rsidRPr="00C51B8C" w:rsidRDefault="003F063E" w:rsidP="00095BEF">
            <w:pPr>
              <w:rPr>
                <w:rFonts w:cstheme="minorHAnsi"/>
                <w:szCs w:val="20"/>
              </w:rPr>
            </w:pPr>
            <w:r>
              <w:rPr>
                <w:rFonts w:cstheme="minorHAnsi"/>
                <w:szCs w:val="20"/>
              </w:rPr>
              <w:t>B</w:t>
            </w:r>
            <w:r w:rsidR="00647B16" w:rsidRPr="00C51B8C">
              <w:rPr>
                <w:rFonts w:cstheme="minorHAnsi"/>
                <w:szCs w:val="20"/>
              </w:rPr>
              <w:t>erriedale</w:t>
            </w:r>
          </w:p>
        </w:tc>
        <w:tc>
          <w:tcPr>
            <w:tcW w:w="3402" w:type="dxa"/>
            <w:shd w:val="clear" w:color="auto" w:fill="auto"/>
          </w:tcPr>
          <w:p w14:paraId="38A1EDBC" w14:textId="6F05E4D1" w:rsidR="00647B16" w:rsidRPr="00C51B8C" w:rsidRDefault="00C51B8C" w:rsidP="00961349">
            <w:pPr>
              <w:rPr>
                <w:rFonts w:cstheme="minorHAnsi"/>
                <w:szCs w:val="20"/>
              </w:rPr>
            </w:pPr>
            <w:r w:rsidRPr="00C51B8C">
              <w:rPr>
                <w:rFonts w:cstheme="minorHAnsi"/>
                <w:szCs w:val="20"/>
              </w:rPr>
              <w:t>174</w:t>
            </w:r>
            <w:r w:rsidR="00142F8A" w:rsidRPr="00C51B8C">
              <w:rPr>
                <w:rFonts w:cstheme="minorHAnsi"/>
                <w:szCs w:val="20"/>
              </w:rPr>
              <w:tab/>
            </w:r>
            <w:r w:rsidR="0013243B" w:rsidRPr="00C51B8C">
              <w:rPr>
                <w:rFonts w:cstheme="minorHAnsi"/>
                <w:szCs w:val="20"/>
              </w:rPr>
              <w:t>(</w:t>
            </w:r>
            <w:r w:rsidRPr="00C51B8C">
              <w:rPr>
                <w:rFonts w:cstheme="minorHAnsi"/>
                <w:szCs w:val="20"/>
              </w:rPr>
              <w:t>146</w:t>
            </w:r>
            <w:r w:rsidR="0013243B" w:rsidRPr="00C51B8C">
              <w:rPr>
                <w:rFonts w:cstheme="minorHAnsi"/>
                <w:szCs w:val="20"/>
              </w:rPr>
              <w:t>)</w:t>
            </w:r>
            <w:r w:rsidR="00647B16" w:rsidRPr="00C51B8C">
              <w:rPr>
                <w:rFonts w:cstheme="minorHAnsi"/>
                <w:szCs w:val="20"/>
              </w:rPr>
              <w:tab/>
            </w:r>
          </w:p>
        </w:tc>
        <w:tc>
          <w:tcPr>
            <w:tcW w:w="2552" w:type="dxa"/>
            <w:shd w:val="clear" w:color="auto" w:fill="auto"/>
          </w:tcPr>
          <w:p w14:paraId="372A183E" w14:textId="2059BBE5" w:rsidR="00647B16" w:rsidRPr="00C51B8C" w:rsidRDefault="00C51B8C" w:rsidP="00961349">
            <w:pPr>
              <w:rPr>
                <w:rFonts w:cstheme="minorHAnsi"/>
                <w:szCs w:val="20"/>
              </w:rPr>
            </w:pPr>
            <w:r w:rsidRPr="00C51B8C">
              <w:rPr>
                <w:rFonts w:cstheme="minorHAnsi"/>
                <w:szCs w:val="20"/>
              </w:rPr>
              <w:t>137</w:t>
            </w:r>
            <w:r w:rsidR="00142F8A" w:rsidRPr="00C51B8C">
              <w:rPr>
                <w:rFonts w:cstheme="minorHAnsi"/>
                <w:szCs w:val="20"/>
              </w:rPr>
              <w:tab/>
            </w:r>
            <w:r w:rsidR="0013243B" w:rsidRPr="00C51B8C">
              <w:rPr>
                <w:rFonts w:cstheme="minorHAnsi"/>
                <w:szCs w:val="20"/>
              </w:rPr>
              <w:t>(</w:t>
            </w:r>
            <w:r w:rsidRPr="00C51B8C">
              <w:rPr>
                <w:rFonts w:cstheme="minorHAnsi"/>
                <w:szCs w:val="20"/>
              </w:rPr>
              <w:t>146</w:t>
            </w:r>
            <w:r w:rsidR="0013243B" w:rsidRPr="00C51B8C">
              <w:rPr>
                <w:rFonts w:cstheme="minorHAnsi"/>
                <w:szCs w:val="20"/>
              </w:rPr>
              <w:t>)</w:t>
            </w:r>
          </w:p>
        </w:tc>
      </w:tr>
      <w:tr w:rsidR="005E4AE4" w:rsidRPr="005E4AE4" w14:paraId="66427116" w14:textId="77777777" w:rsidTr="00873ACF">
        <w:tc>
          <w:tcPr>
            <w:tcW w:w="2078" w:type="dxa"/>
          </w:tcPr>
          <w:p w14:paraId="07B2C86B" w14:textId="77777777" w:rsidR="00647B16" w:rsidRPr="000B61F3" w:rsidRDefault="00647B16" w:rsidP="00095BEF">
            <w:pPr>
              <w:rPr>
                <w:rFonts w:cstheme="minorHAnsi"/>
                <w:szCs w:val="20"/>
              </w:rPr>
            </w:pPr>
            <w:proofErr w:type="spellStart"/>
            <w:r w:rsidRPr="000B61F3">
              <w:rPr>
                <w:rFonts w:cstheme="minorHAnsi"/>
                <w:szCs w:val="20"/>
              </w:rPr>
              <w:t>Dunbeath</w:t>
            </w:r>
            <w:proofErr w:type="spellEnd"/>
          </w:p>
        </w:tc>
        <w:tc>
          <w:tcPr>
            <w:tcW w:w="3402" w:type="dxa"/>
            <w:shd w:val="clear" w:color="auto" w:fill="auto"/>
          </w:tcPr>
          <w:p w14:paraId="70BF5CA0" w14:textId="0A4AD72C" w:rsidR="00647B16" w:rsidRPr="000B61F3" w:rsidRDefault="000B61F3" w:rsidP="00931BBF">
            <w:pPr>
              <w:rPr>
                <w:rFonts w:cstheme="minorHAnsi"/>
                <w:szCs w:val="20"/>
              </w:rPr>
            </w:pPr>
            <w:r>
              <w:rPr>
                <w:rFonts w:cstheme="minorHAnsi"/>
                <w:szCs w:val="20"/>
              </w:rPr>
              <w:t>130</w:t>
            </w:r>
            <w:r w:rsidR="004D556C" w:rsidRPr="000B61F3">
              <w:rPr>
                <w:rFonts w:cstheme="minorHAnsi"/>
                <w:szCs w:val="20"/>
              </w:rPr>
              <w:t xml:space="preserve"> </w:t>
            </w:r>
            <w:r w:rsidR="00142F8A" w:rsidRPr="000B61F3">
              <w:rPr>
                <w:rFonts w:cstheme="minorHAnsi"/>
                <w:szCs w:val="20"/>
              </w:rPr>
              <w:tab/>
            </w:r>
            <w:r w:rsidR="0013243B" w:rsidRPr="000B61F3">
              <w:rPr>
                <w:rFonts w:cstheme="minorHAnsi"/>
                <w:szCs w:val="20"/>
              </w:rPr>
              <w:t>(</w:t>
            </w:r>
            <w:r>
              <w:rPr>
                <w:rFonts w:cstheme="minorHAnsi"/>
                <w:szCs w:val="20"/>
              </w:rPr>
              <w:t>64</w:t>
            </w:r>
            <w:r w:rsidR="0013243B" w:rsidRPr="000B61F3">
              <w:rPr>
                <w:rFonts w:cstheme="minorHAnsi"/>
                <w:szCs w:val="20"/>
              </w:rPr>
              <w:t>)</w:t>
            </w:r>
            <w:r w:rsidR="00647B16" w:rsidRPr="000B61F3">
              <w:rPr>
                <w:rFonts w:cstheme="minorHAnsi"/>
                <w:szCs w:val="20"/>
              </w:rPr>
              <w:tab/>
            </w:r>
          </w:p>
        </w:tc>
        <w:tc>
          <w:tcPr>
            <w:tcW w:w="2552" w:type="dxa"/>
            <w:shd w:val="clear" w:color="auto" w:fill="auto"/>
          </w:tcPr>
          <w:p w14:paraId="78516952" w14:textId="60FD339D" w:rsidR="00647B16" w:rsidRPr="000B61F3" w:rsidRDefault="000B61F3" w:rsidP="00931BBF">
            <w:pPr>
              <w:rPr>
                <w:rFonts w:cstheme="minorHAnsi"/>
                <w:szCs w:val="20"/>
              </w:rPr>
            </w:pPr>
            <w:r>
              <w:rPr>
                <w:rFonts w:cstheme="minorHAnsi"/>
                <w:szCs w:val="20"/>
              </w:rPr>
              <w:t>87</w:t>
            </w:r>
            <w:r w:rsidR="004D556C" w:rsidRPr="000B61F3">
              <w:rPr>
                <w:rFonts w:cstheme="minorHAnsi"/>
                <w:szCs w:val="20"/>
              </w:rPr>
              <w:t xml:space="preserve"> </w:t>
            </w:r>
            <w:r w:rsidR="004D6555" w:rsidRPr="000B61F3">
              <w:rPr>
                <w:rFonts w:cstheme="minorHAnsi"/>
                <w:szCs w:val="20"/>
              </w:rPr>
              <w:tab/>
            </w:r>
            <w:r w:rsidR="0013243B" w:rsidRPr="000B61F3">
              <w:rPr>
                <w:rFonts w:cstheme="minorHAnsi"/>
                <w:szCs w:val="20"/>
              </w:rPr>
              <w:t>(</w:t>
            </w:r>
            <w:r>
              <w:rPr>
                <w:rFonts w:cstheme="minorHAnsi"/>
                <w:szCs w:val="20"/>
              </w:rPr>
              <w:t>64</w:t>
            </w:r>
            <w:r w:rsidR="0013243B" w:rsidRPr="000B61F3">
              <w:rPr>
                <w:rFonts w:cstheme="minorHAnsi"/>
                <w:szCs w:val="20"/>
              </w:rPr>
              <w:t>)</w:t>
            </w:r>
          </w:p>
        </w:tc>
      </w:tr>
      <w:tr w:rsidR="005E4AE4" w:rsidRPr="005E4AE4" w14:paraId="42DCFC9A" w14:textId="77777777" w:rsidTr="00142F8A">
        <w:tc>
          <w:tcPr>
            <w:tcW w:w="2078" w:type="dxa"/>
          </w:tcPr>
          <w:p w14:paraId="1DF95467" w14:textId="77777777" w:rsidR="00647B16" w:rsidRPr="000B61F3" w:rsidRDefault="00647B16" w:rsidP="00095BEF">
            <w:pPr>
              <w:rPr>
                <w:rFonts w:cstheme="minorHAnsi"/>
                <w:szCs w:val="20"/>
              </w:rPr>
            </w:pPr>
            <w:r w:rsidRPr="000B61F3">
              <w:rPr>
                <w:rFonts w:cstheme="minorHAnsi"/>
                <w:szCs w:val="20"/>
              </w:rPr>
              <w:t>Wick</w:t>
            </w:r>
          </w:p>
        </w:tc>
        <w:tc>
          <w:tcPr>
            <w:tcW w:w="3402" w:type="dxa"/>
            <w:shd w:val="clear" w:color="auto" w:fill="auto"/>
          </w:tcPr>
          <w:p w14:paraId="0127AD1E" w14:textId="09429840" w:rsidR="00647B16" w:rsidRPr="000B61F3" w:rsidRDefault="000B61F3" w:rsidP="00931BBF">
            <w:pPr>
              <w:rPr>
                <w:rFonts w:cstheme="minorHAnsi"/>
                <w:szCs w:val="20"/>
              </w:rPr>
            </w:pPr>
            <w:r>
              <w:rPr>
                <w:rFonts w:cstheme="minorHAnsi"/>
                <w:szCs w:val="20"/>
              </w:rPr>
              <w:t>903</w:t>
            </w:r>
            <w:r w:rsidR="00142F8A" w:rsidRPr="000B61F3">
              <w:rPr>
                <w:rFonts w:cstheme="minorHAnsi"/>
                <w:szCs w:val="20"/>
              </w:rPr>
              <w:tab/>
            </w:r>
            <w:r w:rsidR="0013243B" w:rsidRPr="000B61F3">
              <w:rPr>
                <w:rFonts w:cstheme="minorHAnsi"/>
                <w:szCs w:val="20"/>
              </w:rPr>
              <w:t>(</w:t>
            </w:r>
            <w:r>
              <w:rPr>
                <w:rFonts w:cstheme="minorHAnsi"/>
                <w:szCs w:val="20"/>
              </w:rPr>
              <w:t>386</w:t>
            </w:r>
            <w:r w:rsidR="0013243B" w:rsidRPr="000B61F3">
              <w:rPr>
                <w:rFonts w:cstheme="minorHAnsi"/>
                <w:szCs w:val="20"/>
              </w:rPr>
              <w:t>)</w:t>
            </w:r>
            <w:r w:rsidR="00647B16" w:rsidRPr="000B61F3">
              <w:rPr>
                <w:rFonts w:cstheme="minorHAnsi"/>
                <w:szCs w:val="20"/>
              </w:rPr>
              <w:tab/>
            </w:r>
          </w:p>
        </w:tc>
        <w:tc>
          <w:tcPr>
            <w:tcW w:w="2552" w:type="dxa"/>
            <w:shd w:val="clear" w:color="auto" w:fill="auto"/>
          </w:tcPr>
          <w:p w14:paraId="6A290620" w14:textId="25C56428" w:rsidR="00647B16" w:rsidRPr="000B61F3" w:rsidRDefault="000B61F3" w:rsidP="00747D5D">
            <w:pPr>
              <w:rPr>
                <w:rFonts w:cstheme="minorHAnsi"/>
                <w:szCs w:val="20"/>
              </w:rPr>
            </w:pPr>
            <w:r>
              <w:rPr>
                <w:rFonts w:cstheme="minorHAnsi"/>
                <w:szCs w:val="20"/>
              </w:rPr>
              <w:t>410</w:t>
            </w:r>
            <w:r w:rsidR="004D6555" w:rsidRPr="000B61F3">
              <w:rPr>
                <w:rFonts w:cstheme="minorHAnsi"/>
                <w:szCs w:val="20"/>
              </w:rPr>
              <w:tab/>
            </w:r>
            <w:r w:rsidR="0013243B" w:rsidRPr="000B61F3">
              <w:rPr>
                <w:rFonts w:cstheme="minorHAnsi"/>
                <w:szCs w:val="20"/>
              </w:rPr>
              <w:t>(</w:t>
            </w:r>
            <w:r>
              <w:rPr>
                <w:rFonts w:cstheme="minorHAnsi"/>
                <w:szCs w:val="20"/>
              </w:rPr>
              <w:t>226</w:t>
            </w:r>
            <w:r w:rsidR="0013243B" w:rsidRPr="000B61F3">
              <w:rPr>
                <w:rFonts w:cstheme="minorHAnsi"/>
                <w:szCs w:val="20"/>
              </w:rPr>
              <w:t>)</w:t>
            </w:r>
          </w:p>
        </w:tc>
      </w:tr>
      <w:tr w:rsidR="005E4AE4" w:rsidRPr="005E4AE4" w14:paraId="119BA09B" w14:textId="77777777" w:rsidTr="007161CA">
        <w:tc>
          <w:tcPr>
            <w:tcW w:w="2078" w:type="dxa"/>
          </w:tcPr>
          <w:p w14:paraId="32D3725E" w14:textId="77777777" w:rsidR="00647B16" w:rsidRPr="000B61F3" w:rsidRDefault="00647B16" w:rsidP="00095BEF">
            <w:pPr>
              <w:rPr>
                <w:rFonts w:cstheme="minorHAnsi"/>
                <w:szCs w:val="20"/>
              </w:rPr>
            </w:pPr>
            <w:r w:rsidRPr="000B61F3">
              <w:rPr>
                <w:rFonts w:cstheme="minorHAnsi"/>
                <w:szCs w:val="20"/>
              </w:rPr>
              <w:t>Thurso</w:t>
            </w:r>
          </w:p>
        </w:tc>
        <w:tc>
          <w:tcPr>
            <w:tcW w:w="3402" w:type="dxa"/>
            <w:shd w:val="clear" w:color="auto" w:fill="auto"/>
          </w:tcPr>
          <w:p w14:paraId="74D7527E" w14:textId="61CB3455" w:rsidR="00647B16" w:rsidRPr="000B61F3" w:rsidRDefault="000B61F3" w:rsidP="00747D5D">
            <w:pPr>
              <w:rPr>
                <w:rFonts w:cstheme="minorHAnsi"/>
              </w:rPr>
            </w:pPr>
            <w:r>
              <w:rPr>
                <w:rFonts w:cstheme="minorHAnsi"/>
                <w:szCs w:val="20"/>
              </w:rPr>
              <w:t>2135</w:t>
            </w:r>
            <w:r w:rsidR="00142F8A" w:rsidRPr="000B61F3">
              <w:rPr>
                <w:rFonts w:cstheme="minorHAnsi"/>
                <w:szCs w:val="20"/>
              </w:rPr>
              <w:tab/>
            </w:r>
            <w:r w:rsidR="0013243B" w:rsidRPr="000B61F3">
              <w:rPr>
                <w:rFonts w:cstheme="minorHAnsi"/>
                <w:szCs w:val="20"/>
              </w:rPr>
              <w:t>(</w:t>
            </w:r>
            <w:r>
              <w:rPr>
                <w:rFonts w:cstheme="minorHAnsi"/>
                <w:szCs w:val="20"/>
              </w:rPr>
              <w:t>691</w:t>
            </w:r>
            <w:r w:rsidR="0013243B" w:rsidRPr="000B61F3">
              <w:rPr>
                <w:rFonts w:cstheme="minorHAnsi"/>
                <w:szCs w:val="20"/>
              </w:rPr>
              <w:t>)</w:t>
            </w:r>
            <w:r w:rsidR="00647B16" w:rsidRPr="000B61F3">
              <w:rPr>
                <w:rFonts w:cstheme="minorHAnsi"/>
                <w:szCs w:val="20"/>
              </w:rPr>
              <w:tab/>
            </w:r>
          </w:p>
        </w:tc>
        <w:tc>
          <w:tcPr>
            <w:tcW w:w="2552" w:type="dxa"/>
            <w:shd w:val="clear" w:color="auto" w:fill="auto"/>
          </w:tcPr>
          <w:p w14:paraId="03849D85" w14:textId="0EB09BC8" w:rsidR="00647B16" w:rsidRPr="000B61F3" w:rsidRDefault="000B61F3" w:rsidP="00747D5D">
            <w:pPr>
              <w:rPr>
                <w:rFonts w:cstheme="minorHAnsi"/>
              </w:rPr>
            </w:pPr>
            <w:r>
              <w:rPr>
                <w:rFonts w:cstheme="minorHAnsi"/>
              </w:rPr>
              <w:t>1943</w:t>
            </w:r>
            <w:r w:rsidR="004D6555" w:rsidRPr="000B61F3">
              <w:rPr>
                <w:rFonts w:cstheme="minorHAnsi"/>
              </w:rPr>
              <w:tab/>
            </w:r>
            <w:r w:rsidR="0013243B" w:rsidRPr="000B61F3">
              <w:rPr>
                <w:rFonts w:cstheme="minorHAnsi"/>
              </w:rPr>
              <w:t>(</w:t>
            </w:r>
            <w:r>
              <w:rPr>
                <w:rFonts w:cstheme="minorHAnsi"/>
              </w:rPr>
              <w:t>664</w:t>
            </w:r>
            <w:r w:rsidR="0013243B" w:rsidRPr="000B61F3">
              <w:rPr>
                <w:rFonts w:cstheme="minorHAnsi"/>
              </w:rPr>
              <w:t>)</w:t>
            </w:r>
          </w:p>
        </w:tc>
      </w:tr>
      <w:tr w:rsidR="005E4AE4" w:rsidRPr="005E4AE4" w14:paraId="6390013E" w14:textId="77777777" w:rsidTr="00456D61">
        <w:tc>
          <w:tcPr>
            <w:tcW w:w="2078" w:type="dxa"/>
          </w:tcPr>
          <w:p w14:paraId="1A6D1102" w14:textId="77777777" w:rsidR="00647B16" w:rsidRPr="00224C75" w:rsidRDefault="00647B16" w:rsidP="00095BEF">
            <w:pPr>
              <w:rPr>
                <w:rFonts w:cstheme="minorHAnsi"/>
                <w:szCs w:val="20"/>
              </w:rPr>
            </w:pPr>
            <w:proofErr w:type="spellStart"/>
            <w:r w:rsidRPr="00224C75">
              <w:rPr>
                <w:rFonts w:cstheme="minorHAnsi"/>
                <w:szCs w:val="20"/>
              </w:rPr>
              <w:t>Forss</w:t>
            </w:r>
            <w:proofErr w:type="spellEnd"/>
          </w:p>
        </w:tc>
        <w:tc>
          <w:tcPr>
            <w:tcW w:w="3402" w:type="dxa"/>
            <w:shd w:val="clear" w:color="auto" w:fill="auto"/>
          </w:tcPr>
          <w:p w14:paraId="65324421" w14:textId="451CDC3A" w:rsidR="00647B16" w:rsidRPr="00224C75" w:rsidRDefault="00D7156E" w:rsidP="00747D5D">
            <w:pPr>
              <w:rPr>
                <w:rFonts w:cstheme="minorHAnsi"/>
              </w:rPr>
            </w:pPr>
            <w:r>
              <w:rPr>
                <w:rFonts w:cstheme="minorHAnsi"/>
                <w:szCs w:val="20"/>
              </w:rPr>
              <w:t>153</w:t>
            </w:r>
            <w:r w:rsidR="00142F8A" w:rsidRPr="00224C75">
              <w:rPr>
                <w:rFonts w:cstheme="minorHAnsi"/>
                <w:szCs w:val="20"/>
              </w:rPr>
              <w:tab/>
            </w:r>
            <w:r w:rsidR="0013243B" w:rsidRPr="00224C75">
              <w:rPr>
                <w:rFonts w:cstheme="minorHAnsi"/>
                <w:szCs w:val="20"/>
              </w:rPr>
              <w:t>(</w:t>
            </w:r>
            <w:r w:rsidR="00224C75" w:rsidRPr="00224C75">
              <w:rPr>
                <w:rFonts w:cstheme="minorHAnsi"/>
                <w:szCs w:val="20"/>
              </w:rPr>
              <w:t>74</w:t>
            </w:r>
            <w:r w:rsidR="0013243B" w:rsidRPr="00224C75">
              <w:rPr>
                <w:rFonts w:cstheme="minorHAnsi"/>
                <w:szCs w:val="20"/>
              </w:rPr>
              <w:t>)</w:t>
            </w:r>
            <w:r w:rsidR="00647B16" w:rsidRPr="00224C75">
              <w:rPr>
                <w:rFonts w:cstheme="minorHAnsi"/>
                <w:szCs w:val="20"/>
              </w:rPr>
              <w:tab/>
            </w:r>
          </w:p>
        </w:tc>
        <w:tc>
          <w:tcPr>
            <w:tcW w:w="2552" w:type="dxa"/>
            <w:shd w:val="clear" w:color="auto" w:fill="auto"/>
          </w:tcPr>
          <w:p w14:paraId="546C8DFD" w14:textId="37EE269B" w:rsidR="00647B16" w:rsidRPr="00224C75" w:rsidRDefault="00D7156E" w:rsidP="00747D5D">
            <w:pPr>
              <w:rPr>
                <w:rFonts w:cstheme="minorHAnsi"/>
              </w:rPr>
            </w:pPr>
            <w:r>
              <w:rPr>
                <w:rFonts w:cstheme="minorHAnsi"/>
                <w:szCs w:val="20"/>
              </w:rPr>
              <w:t>153</w:t>
            </w:r>
            <w:r w:rsidR="004D6555" w:rsidRPr="00224C75">
              <w:rPr>
                <w:rFonts w:cstheme="minorHAnsi"/>
                <w:szCs w:val="20"/>
              </w:rPr>
              <w:tab/>
            </w:r>
            <w:r w:rsidR="0013243B" w:rsidRPr="00224C75">
              <w:rPr>
                <w:rFonts w:cstheme="minorHAnsi"/>
                <w:szCs w:val="20"/>
              </w:rPr>
              <w:t>(</w:t>
            </w:r>
            <w:r w:rsidR="00224C75" w:rsidRPr="00224C75">
              <w:rPr>
                <w:rFonts w:cstheme="minorHAnsi"/>
                <w:szCs w:val="20"/>
              </w:rPr>
              <w:t>67</w:t>
            </w:r>
            <w:r w:rsidR="00647B16" w:rsidRPr="00224C75">
              <w:rPr>
                <w:rFonts w:cstheme="minorHAnsi"/>
                <w:szCs w:val="20"/>
              </w:rPr>
              <w:t>)</w:t>
            </w:r>
          </w:p>
        </w:tc>
      </w:tr>
      <w:tr w:rsidR="00647B16" w:rsidRPr="00EA474E" w14:paraId="5D456196" w14:textId="77777777" w:rsidTr="00683D5D">
        <w:trPr>
          <w:trHeight w:val="108"/>
        </w:trPr>
        <w:tc>
          <w:tcPr>
            <w:tcW w:w="2078" w:type="dxa"/>
          </w:tcPr>
          <w:p w14:paraId="268C9BAA" w14:textId="77777777" w:rsidR="00647B16" w:rsidRPr="00EA474E" w:rsidRDefault="00647B16" w:rsidP="00095BEF">
            <w:pPr>
              <w:rPr>
                <w:rFonts w:cstheme="minorHAnsi"/>
                <w:color w:val="231F20"/>
                <w:sz w:val="10"/>
                <w:szCs w:val="10"/>
              </w:rPr>
            </w:pPr>
          </w:p>
        </w:tc>
        <w:tc>
          <w:tcPr>
            <w:tcW w:w="3402" w:type="dxa"/>
          </w:tcPr>
          <w:p w14:paraId="7B3C910F" w14:textId="77777777" w:rsidR="00647B16" w:rsidRPr="00EA474E" w:rsidRDefault="00647B16" w:rsidP="00095BEF">
            <w:pPr>
              <w:rPr>
                <w:rFonts w:cstheme="minorHAnsi"/>
                <w:color w:val="231F20"/>
                <w:sz w:val="10"/>
                <w:szCs w:val="10"/>
                <w:highlight w:val="cyan"/>
              </w:rPr>
            </w:pPr>
          </w:p>
        </w:tc>
        <w:tc>
          <w:tcPr>
            <w:tcW w:w="2552" w:type="dxa"/>
          </w:tcPr>
          <w:p w14:paraId="5D95F784" w14:textId="77777777" w:rsidR="00647B16" w:rsidRPr="00EA474E" w:rsidRDefault="00647B16" w:rsidP="00095BEF">
            <w:pPr>
              <w:rPr>
                <w:rFonts w:cstheme="minorHAnsi"/>
                <w:color w:val="231F20"/>
                <w:sz w:val="10"/>
                <w:szCs w:val="10"/>
                <w:highlight w:val="cyan"/>
              </w:rPr>
            </w:pPr>
          </w:p>
        </w:tc>
      </w:tr>
    </w:tbl>
    <w:p w14:paraId="49BDA124" w14:textId="77777777" w:rsidR="00A25EB8" w:rsidRPr="00EA474E" w:rsidRDefault="00A25EB8" w:rsidP="00095BEF">
      <w:pPr>
        <w:rPr>
          <w:rFonts w:cstheme="minorHAnsi"/>
          <w:color w:val="231F20"/>
          <w:sz w:val="10"/>
          <w:szCs w:val="10"/>
        </w:rPr>
      </w:pPr>
    </w:p>
    <w:p w14:paraId="2B6BB08B" w14:textId="28D7D4E6" w:rsidR="0040187A" w:rsidRPr="001B22AF" w:rsidRDefault="00E45070" w:rsidP="00095BEF">
      <w:r w:rsidRPr="001B22AF">
        <w:t xml:space="preserve">It should be noted </w:t>
      </w:r>
      <w:r w:rsidR="00F705F8" w:rsidRPr="001B22AF">
        <w:t xml:space="preserve">(1) the 2019 figures for </w:t>
      </w:r>
      <w:proofErr w:type="spellStart"/>
      <w:r w:rsidR="00F705F8" w:rsidRPr="001B22AF">
        <w:t>Forss</w:t>
      </w:r>
      <w:proofErr w:type="spellEnd"/>
      <w:r w:rsidR="00F705F8" w:rsidRPr="001B22AF">
        <w:t xml:space="preserve"> are incomplete and (2) </w:t>
      </w:r>
      <w:r w:rsidRPr="001B22AF">
        <w:t>that the 2018 figures were highly impacted by the severe and prolonged summer drought</w:t>
      </w:r>
      <w:r w:rsidR="00587185" w:rsidRPr="001B22AF">
        <w:t>.</w:t>
      </w:r>
      <w:r w:rsidR="00507347" w:rsidRPr="001B22AF">
        <w:t xml:space="preserve"> In 2019 the year started </w:t>
      </w:r>
      <w:r w:rsidR="003F063E" w:rsidRPr="001B22AF">
        <w:t>with a dry spring and</w:t>
      </w:r>
      <w:r w:rsidR="00507347" w:rsidRPr="001B22AF">
        <w:t xml:space="preserve"> low water but later in the year there was much more rain and </w:t>
      </w:r>
      <w:r w:rsidR="00F705F8" w:rsidRPr="001B22AF">
        <w:t>river levels were consistently higher.</w:t>
      </w:r>
      <w:r w:rsidR="00507347" w:rsidRPr="001B22AF">
        <w:t xml:space="preserve"> </w:t>
      </w:r>
    </w:p>
    <w:p w14:paraId="2BA1C79D" w14:textId="77777777" w:rsidR="008E579C" w:rsidRDefault="008E579C" w:rsidP="008E579C">
      <w:pPr>
        <w:rPr>
          <w:rFonts w:cstheme="minorHAnsi"/>
          <w:u w:val="single"/>
        </w:rPr>
      </w:pPr>
      <w:r>
        <w:rPr>
          <w:rFonts w:cstheme="minorHAnsi"/>
          <w:color w:val="FF0000"/>
        </w:rPr>
        <w:t xml:space="preserve">                                               </w:t>
      </w:r>
      <w:r w:rsidRPr="008E579C">
        <w:rPr>
          <w:rFonts w:cstheme="minorHAnsi"/>
        </w:rPr>
        <w:t>Total Catch of Salmon and Grilse</w:t>
      </w:r>
      <w:r>
        <w:rPr>
          <w:rFonts w:cstheme="minorHAnsi"/>
        </w:rPr>
        <w:t xml:space="preserve">                Number Released </w:t>
      </w:r>
    </w:p>
    <w:p w14:paraId="32189B55" w14:textId="0FD5243E" w:rsidR="008E579C" w:rsidRDefault="008E579C" w:rsidP="001B22AF">
      <w:pPr>
        <w:rPr>
          <w:rFonts w:cstheme="minorHAnsi"/>
          <w:u w:val="single"/>
        </w:rPr>
      </w:pPr>
      <w:r>
        <w:rPr>
          <w:rFonts w:cstheme="minorHAnsi"/>
          <w:color w:val="FF0000"/>
        </w:rPr>
        <w:t xml:space="preserve">           </w:t>
      </w:r>
      <w:r w:rsidRPr="008E579C">
        <w:rPr>
          <w:rFonts w:cstheme="minorHAnsi"/>
        </w:rPr>
        <w:t xml:space="preserve"> </w:t>
      </w:r>
      <w:r w:rsidR="009722CA" w:rsidRPr="001B22AF">
        <w:rPr>
          <w:rFonts w:cstheme="minorHAnsi"/>
          <w:u w:val="single"/>
        </w:rPr>
        <w:t>Net Catch data</w:t>
      </w:r>
      <w:r w:rsidR="009722CA" w:rsidRPr="008E579C">
        <w:rPr>
          <w:rFonts w:cstheme="minorHAnsi"/>
        </w:rPr>
        <w:t xml:space="preserve"> </w:t>
      </w:r>
      <w:r w:rsidRPr="008E579C">
        <w:rPr>
          <w:rFonts w:cstheme="minorHAnsi"/>
        </w:rPr>
        <w:t xml:space="preserve">      </w:t>
      </w:r>
      <w:r>
        <w:rPr>
          <w:rFonts w:cstheme="minorHAnsi"/>
        </w:rPr>
        <w:t xml:space="preserve">   </w:t>
      </w:r>
      <w:r w:rsidRPr="008E579C">
        <w:rPr>
          <w:rFonts w:cstheme="minorHAnsi"/>
          <w:u w:val="single"/>
        </w:rPr>
        <w:t>2019</w:t>
      </w:r>
      <w:r>
        <w:rPr>
          <w:rFonts w:cstheme="minorHAnsi"/>
        </w:rPr>
        <w:t xml:space="preserve">         </w:t>
      </w:r>
      <w:r w:rsidRPr="008E579C">
        <w:rPr>
          <w:rFonts w:cstheme="minorHAnsi"/>
          <w:u w:val="single"/>
        </w:rPr>
        <w:t>2018</w:t>
      </w:r>
      <w:r>
        <w:rPr>
          <w:rFonts w:cstheme="minorHAnsi"/>
        </w:rPr>
        <w:t xml:space="preserve">                                             </w:t>
      </w:r>
      <w:r w:rsidRPr="008E579C">
        <w:rPr>
          <w:rFonts w:cstheme="minorHAnsi"/>
          <w:u w:val="single"/>
        </w:rPr>
        <w:t>2019</w:t>
      </w:r>
      <w:r>
        <w:rPr>
          <w:rFonts w:cstheme="minorHAnsi"/>
        </w:rPr>
        <w:t xml:space="preserve">       </w:t>
      </w:r>
      <w:r w:rsidRPr="008E579C">
        <w:rPr>
          <w:rFonts w:cstheme="minorHAnsi"/>
          <w:u w:val="single"/>
        </w:rPr>
        <w:t>2018</w:t>
      </w:r>
    </w:p>
    <w:p w14:paraId="52EDD229" w14:textId="0AA46C3A" w:rsidR="008E579C" w:rsidRPr="008E579C" w:rsidRDefault="008E579C" w:rsidP="001B22AF">
      <w:pPr>
        <w:rPr>
          <w:rFonts w:cstheme="minorHAnsi"/>
        </w:rPr>
      </w:pPr>
      <w:r w:rsidRPr="008E579C">
        <w:rPr>
          <w:rFonts w:cstheme="minorHAnsi"/>
        </w:rPr>
        <w:t xml:space="preserve">            Berriedale</w:t>
      </w:r>
      <w:r>
        <w:rPr>
          <w:rFonts w:cstheme="minorHAnsi"/>
        </w:rPr>
        <w:t xml:space="preserve">                  26               NA                                                  </w:t>
      </w:r>
      <w:proofErr w:type="spellStart"/>
      <w:r w:rsidR="00E23123">
        <w:rPr>
          <w:rFonts w:cstheme="minorHAnsi"/>
        </w:rPr>
        <w:t>NA</w:t>
      </w:r>
      <w:proofErr w:type="spellEnd"/>
      <w:r w:rsidR="00E23123">
        <w:rPr>
          <w:rFonts w:cstheme="minorHAnsi"/>
        </w:rPr>
        <w:t xml:space="preserve">         </w:t>
      </w:r>
      <w:proofErr w:type="spellStart"/>
      <w:r w:rsidR="00E23123">
        <w:rPr>
          <w:rFonts w:cstheme="minorHAnsi"/>
        </w:rPr>
        <w:t>NA</w:t>
      </w:r>
      <w:proofErr w:type="spellEnd"/>
    </w:p>
    <w:p w14:paraId="0171CC57" w14:textId="66CA8F0B" w:rsidR="001B22AF" w:rsidRPr="001B22AF" w:rsidRDefault="001B22AF" w:rsidP="001B22AF">
      <w:pPr>
        <w:rPr>
          <w:rFonts w:cstheme="minorHAnsi"/>
        </w:rPr>
      </w:pPr>
    </w:p>
    <w:p w14:paraId="1453C5C1" w14:textId="77777777" w:rsidR="009722CA" w:rsidRPr="005E4AE4" w:rsidRDefault="009722CA" w:rsidP="00095BEF">
      <w:pPr>
        <w:rPr>
          <w:rFonts w:cstheme="minorHAnsi"/>
          <w:color w:val="FF0000"/>
        </w:rPr>
      </w:pPr>
    </w:p>
    <w:p w14:paraId="5D60950B" w14:textId="77777777" w:rsidR="00CD21A7" w:rsidRPr="000F73B0" w:rsidRDefault="00272212" w:rsidP="00095BEF">
      <w:pPr>
        <w:rPr>
          <w:rFonts w:cstheme="minorHAnsi"/>
          <w:b/>
        </w:rPr>
      </w:pPr>
      <w:r w:rsidRPr="000F73B0">
        <w:rPr>
          <w:rFonts w:cstheme="minorHAnsi"/>
          <w:b/>
        </w:rPr>
        <w:t xml:space="preserve">Conservation and </w:t>
      </w:r>
      <w:r w:rsidR="00CD21A7" w:rsidRPr="000F73B0">
        <w:rPr>
          <w:rFonts w:cstheme="minorHAnsi"/>
          <w:b/>
        </w:rPr>
        <w:t xml:space="preserve">Regulatory </w:t>
      </w:r>
      <w:r w:rsidR="00F452C7" w:rsidRPr="000F73B0">
        <w:rPr>
          <w:rFonts w:cstheme="minorHAnsi"/>
          <w:b/>
        </w:rPr>
        <w:t>M</w:t>
      </w:r>
      <w:r w:rsidR="00CD21A7" w:rsidRPr="000F73B0">
        <w:rPr>
          <w:rFonts w:cstheme="minorHAnsi"/>
          <w:b/>
        </w:rPr>
        <w:t>easures</w:t>
      </w:r>
    </w:p>
    <w:p w14:paraId="51D948EB" w14:textId="77777777" w:rsidR="002333E3" w:rsidRPr="005E4AE4" w:rsidRDefault="002333E3" w:rsidP="00095BEF">
      <w:pPr>
        <w:rPr>
          <w:rFonts w:cstheme="minorHAnsi"/>
          <w:b/>
          <w:color w:val="FF0000"/>
          <w:sz w:val="10"/>
          <w:szCs w:val="10"/>
        </w:rPr>
      </w:pPr>
    </w:p>
    <w:p w14:paraId="4F5F92B8" w14:textId="77777777" w:rsidR="002333E3" w:rsidRPr="000F73B0" w:rsidRDefault="002333E3" w:rsidP="002333E3">
      <w:pPr>
        <w:rPr>
          <w:rFonts w:cstheme="minorHAnsi"/>
          <w:u w:val="single"/>
        </w:rPr>
      </w:pPr>
      <w:r w:rsidRPr="000F73B0">
        <w:rPr>
          <w:rFonts w:cstheme="minorHAnsi"/>
          <w:u w:val="single"/>
        </w:rPr>
        <w:t>Hatcheries</w:t>
      </w:r>
    </w:p>
    <w:p w14:paraId="489ABEC5" w14:textId="6D9DEE9A" w:rsidR="002333E3" w:rsidRPr="000F73B0" w:rsidRDefault="002333E3" w:rsidP="002333E3">
      <w:pPr>
        <w:rPr>
          <w:rFonts w:cstheme="minorHAnsi"/>
          <w:bCs/>
        </w:rPr>
      </w:pPr>
      <w:r w:rsidRPr="000F73B0">
        <w:rPr>
          <w:rFonts w:cstheme="minorHAnsi"/>
          <w:bCs/>
        </w:rPr>
        <w:t xml:space="preserve">Requests from the </w:t>
      </w:r>
      <w:proofErr w:type="spellStart"/>
      <w:r w:rsidRPr="000F73B0">
        <w:rPr>
          <w:rFonts w:cstheme="minorHAnsi"/>
          <w:bCs/>
        </w:rPr>
        <w:t>Dunbeath</w:t>
      </w:r>
      <w:proofErr w:type="spellEnd"/>
      <w:r w:rsidRPr="000F73B0">
        <w:rPr>
          <w:rFonts w:cstheme="minorHAnsi"/>
          <w:bCs/>
        </w:rPr>
        <w:t xml:space="preserve"> and Wick rivers to continue hatchery operations for restocking with their own </w:t>
      </w:r>
      <w:proofErr w:type="spellStart"/>
      <w:r w:rsidRPr="000F73B0">
        <w:rPr>
          <w:rFonts w:cstheme="minorHAnsi"/>
          <w:bCs/>
        </w:rPr>
        <w:t>broodstock</w:t>
      </w:r>
      <w:proofErr w:type="spellEnd"/>
      <w:r w:rsidRPr="000F73B0">
        <w:rPr>
          <w:rFonts w:cstheme="minorHAnsi"/>
          <w:bCs/>
        </w:rPr>
        <w:t xml:space="preserve"> were approved</w:t>
      </w:r>
      <w:r w:rsidR="00411BE1" w:rsidRPr="000F73B0">
        <w:rPr>
          <w:rFonts w:cstheme="minorHAnsi"/>
          <w:bCs/>
        </w:rPr>
        <w:t xml:space="preserve"> again</w:t>
      </w:r>
      <w:r w:rsidRPr="000F73B0">
        <w:rPr>
          <w:rFonts w:cstheme="minorHAnsi"/>
          <w:bCs/>
        </w:rPr>
        <w:t>.</w:t>
      </w:r>
      <w:r w:rsidR="005E4AE4" w:rsidRPr="000F73B0">
        <w:rPr>
          <w:rFonts w:cstheme="minorHAnsi"/>
          <w:bCs/>
        </w:rPr>
        <w:t xml:space="preserve"> </w:t>
      </w:r>
      <w:r w:rsidR="000F73B0" w:rsidRPr="000F73B0">
        <w:rPr>
          <w:rFonts w:cstheme="minorHAnsi"/>
          <w:bCs/>
        </w:rPr>
        <w:t xml:space="preserve">The Scottish Government developed a new policy and </w:t>
      </w:r>
      <w:r w:rsidR="00F705F8">
        <w:rPr>
          <w:rFonts w:cstheme="minorHAnsi"/>
          <w:bCs/>
        </w:rPr>
        <w:t xml:space="preserve">any new </w:t>
      </w:r>
      <w:r w:rsidR="000F73B0" w:rsidRPr="000F73B0">
        <w:rPr>
          <w:rFonts w:cstheme="minorHAnsi"/>
          <w:bCs/>
        </w:rPr>
        <w:t>requirements will be reviewed when more information is available.</w:t>
      </w:r>
    </w:p>
    <w:p w14:paraId="208C7CC1" w14:textId="7395706B" w:rsidR="002333E3" w:rsidRPr="005E4AE4" w:rsidRDefault="002333E3" w:rsidP="002333E3">
      <w:pPr>
        <w:rPr>
          <w:rFonts w:cstheme="minorHAnsi"/>
          <w:bCs/>
          <w:color w:val="FF0000"/>
        </w:rPr>
      </w:pPr>
      <w:r w:rsidRPr="005E4AE4">
        <w:rPr>
          <w:rFonts w:cstheme="minorHAnsi"/>
          <w:bCs/>
          <w:color w:val="FF0000"/>
        </w:rPr>
        <w:t xml:space="preserve"> </w:t>
      </w:r>
    </w:p>
    <w:p w14:paraId="466E2E76" w14:textId="77777777" w:rsidR="006A2DA1" w:rsidRPr="00297F6B" w:rsidRDefault="006A2DA1" w:rsidP="006A2DA1">
      <w:pPr>
        <w:rPr>
          <w:rFonts w:cstheme="minorHAnsi"/>
          <w:bCs/>
          <w:u w:val="single"/>
        </w:rPr>
      </w:pPr>
      <w:r w:rsidRPr="00297F6B">
        <w:rPr>
          <w:rFonts w:cstheme="minorHAnsi"/>
          <w:bCs/>
          <w:u w:val="single"/>
        </w:rPr>
        <w:t>River gradings</w:t>
      </w:r>
    </w:p>
    <w:p w14:paraId="4C367A7F" w14:textId="008F38A4" w:rsidR="00297F6B" w:rsidRPr="000403CA" w:rsidRDefault="00297F6B" w:rsidP="00297F6B">
      <w:pPr>
        <w:pStyle w:val="NoSpacing"/>
        <w:rPr>
          <w:rFonts w:ascii="Calibri" w:hAnsi="Calibri" w:cs="Calibri"/>
          <w:b/>
          <w:bCs/>
        </w:rPr>
      </w:pPr>
      <w:r w:rsidRPr="000403CA">
        <w:rPr>
          <w:rFonts w:ascii="Calibri" w:hAnsi="Calibri" w:cs="Calibri"/>
        </w:rPr>
        <w:t>Gradings</w:t>
      </w:r>
      <w:r>
        <w:rPr>
          <w:rFonts w:ascii="Calibri" w:hAnsi="Calibri" w:cs="Calibri"/>
        </w:rPr>
        <w:t xml:space="preserve"> </w:t>
      </w:r>
      <w:r w:rsidR="00F705F8">
        <w:rPr>
          <w:rFonts w:ascii="Calibri" w:hAnsi="Calibri" w:cs="Calibri"/>
        </w:rPr>
        <w:t xml:space="preserve">for 2020 </w:t>
      </w:r>
      <w:r>
        <w:rPr>
          <w:rFonts w:ascii="Calibri" w:hAnsi="Calibri" w:cs="Calibri"/>
        </w:rPr>
        <w:t>were</w:t>
      </w:r>
      <w:r w:rsidRPr="000403CA">
        <w:rPr>
          <w:rFonts w:ascii="Calibri" w:hAnsi="Calibri" w:cs="Calibri"/>
        </w:rPr>
        <w:t xml:space="preserve"> issued </w:t>
      </w:r>
      <w:r w:rsidR="00F705F8">
        <w:rPr>
          <w:rFonts w:ascii="Calibri" w:hAnsi="Calibri" w:cs="Calibri"/>
        </w:rPr>
        <w:t xml:space="preserve">in </w:t>
      </w:r>
      <w:r w:rsidRPr="000403CA">
        <w:rPr>
          <w:rFonts w:ascii="Calibri" w:hAnsi="Calibri" w:cs="Calibri"/>
        </w:rPr>
        <w:t>August</w:t>
      </w:r>
      <w:r>
        <w:rPr>
          <w:rFonts w:ascii="Calibri" w:hAnsi="Calibri" w:cs="Calibri"/>
        </w:rPr>
        <w:t xml:space="preserve"> 2019</w:t>
      </w:r>
      <w:r w:rsidRPr="000403CA">
        <w:rPr>
          <w:rFonts w:ascii="Calibri" w:hAnsi="Calibri" w:cs="Calibri"/>
        </w:rPr>
        <w:t>. Berriedale ha</w:t>
      </w:r>
      <w:r>
        <w:rPr>
          <w:rFonts w:ascii="Calibri" w:hAnsi="Calibri" w:cs="Calibri"/>
        </w:rPr>
        <w:t>d</w:t>
      </w:r>
      <w:r w:rsidRPr="000403CA">
        <w:rPr>
          <w:rFonts w:ascii="Calibri" w:hAnsi="Calibri" w:cs="Calibri"/>
        </w:rPr>
        <w:t xml:space="preserve"> been graded only at 2 for 2020. This </w:t>
      </w:r>
      <w:r w:rsidR="00F705F8">
        <w:rPr>
          <w:rFonts w:ascii="Calibri" w:hAnsi="Calibri" w:cs="Calibri"/>
        </w:rPr>
        <w:t>was</w:t>
      </w:r>
      <w:r w:rsidRPr="000403CA">
        <w:rPr>
          <w:rFonts w:ascii="Calibri" w:hAnsi="Calibri" w:cs="Calibri"/>
        </w:rPr>
        <w:t xml:space="preserve"> due to late return of the 2018 catch data and their omission from the MSS </w:t>
      </w:r>
      <w:r w:rsidR="00F705F8">
        <w:rPr>
          <w:rFonts w:ascii="Calibri" w:hAnsi="Calibri" w:cs="Calibri"/>
        </w:rPr>
        <w:t xml:space="preserve">grading </w:t>
      </w:r>
      <w:r w:rsidRPr="000403CA">
        <w:rPr>
          <w:rFonts w:ascii="Calibri" w:hAnsi="Calibri" w:cs="Calibri"/>
        </w:rPr>
        <w:t xml:space="preserve">exercise. </w:t>
      </w:r>
      <w:r w:rsidR="00F705F8">
        <w:rPr>
          <w:rFonts w:ascii="Calibri" w:hAnsi="Calibri" w:cs="Calibri"/>
        </w:rPr>
        <w:t xml:space="preserve">The </w:t>
      </w:r>
      <w:r>
        <w:rPr>
          <w:rFonts w:ascii="Calibri" w:hAnsi="Calibri" w:cs="Calibri"/>
        </w:rPr>
        <w:t>Board</w:t>
      </w:r>
      <w:r w:rsidR="00F705F8">
        <w:rPr>
          <w:rFonts w:ascii="Calibri" w:hAnsi="Calibri" w:cs="Calibri"/>
        </w:rPr>
        <w:t>’</w:t>
      </w:r>
      <w:r>
        <w:rPr>
          <w:rFonts w:ascii="Calibri" w:hAnsi="Calibri" w:cs="Calibri"/>
        </w:rPr>
        <w:t xml:space="preserve">s consultant </w:t>
      </w:r>
      <w:r w:rsidRPr="000403CA">
        <w:rPr>
          <w:rFonts w:ascii="Calibri" w:hAnsi="Calibri" w:cs="Calibri"/>
        </w:rPr>
        <w:t>quer</w:t>
      </w:r>
      <w:r w:rsidR="00F705F8">
        <w:rPr>
          <w:rFonts w:ascii="Calibri" w:hAnsi="Calibri" w:cs="Calibri"/>
        </w:rPr>
        <w:t>ied</w:t>
      </w:r>
      <w:r w:rsidRPr="000403CA">
        <w:rPr>
          <w:rFonts w:ascii="Calibri" w:hAnsi="Calibri" w:cs="Calibri"/>
        </w:rPr>
        <w:t xml:space="preserve"> this on behalf of the Board</w:t>
      </w:r>
      <w:r w:rsidR="00F705F8">
        <w:rPr>
          <w:rFonts w:ascii="Calibri" w:hAnsi="Calibri" w:cs="Calibri"/>
        </w:rPr>
        <w:t xml:space="preserve">, </w:t>
      </w:r>
      <w:r w:rsidRPr="000403CA">
        <w:rPr>
          <w:rFonts w:ascii="Calibri" w:hAnsi="Calibri" w:cs="Calibri"/>
        </w:rPr>
        <w:t>asking MSS to re-run the model with the 2018 data included. This</w:t>
      </w:r>
      <w:r>
        <w:rPr>
          <w:rFonts w:ascii="Calibri" w:hAnsi="Calibri" w:cs="Calibri"/>
        </w:rPr>
        <w:t xml:space="preserve"> </w:t>
      </w:r>
      <w:r w:rsidRPr="000403CA">
        <w:rPr>
          <w:rFonts w:ascii="Calibri" w:hAnsi="Calibri" w:cs="Calibri"/>
        </w:rPr>
        <w:t>result</w:t>
      </w:r>
      <w:r>
        <w:rPr>
          <w:rFonts w:ascii="Calibri" w:hAnsi="Calibri" w:cs="Calibri"/>
        </w:rPr>
        <w:t>ed</w:t>
      </w:r>
      <w:r w:rsidRPr="000403CA">
        <w:rPr>
          <w:rFonts w:ascii="Calibri" w:hAnsi="Calibri" w:cs="Calibri"/>
        </w:rPr>
        <w:t xml:space="preserve"> in an upgrade to 1. All the other Caithness rivers retain</w:t>
      </w:r>
      <w:r w:rsidR="00F705F8">
        <w:rPr>
          <w:rFonts w:ascii="Calibri" w:hAnsi="Calibri" w:cs="Calibri"/>
        </w:rPr>
        <w:t>ed</w:t>
      </w:r>
      <w:r w:rsidRPr="000403CA">
        <w:rPr>
          <w:rFonts w:ascii="Calibri" w:hAnsi="Calibri" w:cs="Calibri"/>
        </w:rPr>
        <w:t xml:space="preserve"> their 201</w:t>
      </w:r>
      <w:r w:rsidR="00950188">
        <w:rPr>
          <w:rFonts w:ascii="Calibri" w:hAnsi="Calibri" w:cs="Calibri"/>
        </w:rPr>
        <w:t>8</w:t>
      </w:r>
      <w:r w:rsidRPr="000403CA">
        <w:rPr>
          <w:rFonts w:ascii="Calibri" w:hAnsi="Calibri" w:cs="Calibri"/>
        </w:rPr>
        <w:t xml:space="preserve"> Grade 1 for 20</w:t>
      </w:r>
      <w:r w:rsidR="00F705F8">
        <w:rPr>
          <w:rFonts w:ascii="Calibri" w:hAnsi="Calibri" w:cs="Calibri"/>
        </w:rPr>
        <w:t>20</w:t>
      </w:r>
      <w:r w:rsidRPr="000403CA">
        <w:rPr>
          <w:rFonts w:ascii="Calibri" w:hAnsi="Calibri" w:cs="Calibri"/>
        </w:rPr>
        <w:t>.</w:t>
      </w:r>
    </w:p>
    <w:p w14:paraId="308020D3" w14:textId="77777777" w:rsidR="0040509B" w:rsidRPr="005E4AE4" w:rsidRDefault="0040509B" w:rsidP="00095BEF">
      <w:pPr>
        <w:rPr>
          <w:rFonts w:cstheme="minorHAnsi"/>
          <w:bCs/>
          <w:color w:val="FF0000"/>
          <w:sz w:val="10"/>
          <w:szCs w:val="10"/>
        </w:rPr>
      </w:pPr>
    </w:p>
    <w:p w14:paraId="7626B986" w14:textId="77777777" w:rsidR="00A71A68" w:rsidRPr="005E4AE4" w:rsidRDefault="00A71A68" w:rsidP="00095BEF">
      <w:pPr>
        <w:rPr>
          <w:rFonts w:cstheme="minorHAnsi"/>
          <w:bCs/>
          <w:color w:val="FF0000"/>
        </w:rPr>
      </w:pPr>
    </w:p>
    <w:p w14:paraId="30C1FFD8" w14:textId="1E0B1EBC" w:rsidR="008B343A" w:rsidRPr="00550A76" w:rsidRDefault="00BE4621" w:rsidP="00095BEF">
      <w:pPr>
        <w:rPr>
          <w:rFonts w:cstheme="minorHAnsi"/>
          <w:b/>
          <w:sz w:val="10"/>
          <w:szCs w:val="10"/>
        </w:rPr>
      </w:pPr>
      <w:r w:rsidRPr="00550A76">
        <w:rPr>
          <w:rFonts w:cstheme="minorHAnsi"/>
          <w:b/>
        </w:rPr>
        <w:t xml:space="preserve">Fish </w:t>
      </w:r>
      <w:r w:rsidR="008B3729" w:rsidRPr="00550A76">
        <w:rPr>
          <w:rFonts w:cstheme="minorHAnsi"/>
          <w:b/>
        </w:rPr>
        <w:t>S</w:t>
      </w:r>
      <w:r w:rsidR="004B5FB2" w:rsidRPr="00550A76">
        <w:rPr>
          <w:rFonts w:cstheme="minorHAnsi"/>
          <w:b/>
        </w:rPr>
        <w:t>u</w:t>
      </w:r>
      <w:r w:rsidRPr="00550A76">
        <w:rPr>
          <w:rFonts w:cstheme="minorHAnsi"/>
          <w:b/>
        </w:rPr>
        <w:t>rveys</w:t>
      </w:r>
    </w:p>
    <w:p w14:paraId="3F2329CE" w14:textId="4CA39270" w:rsidR="00550A76" w:rsidRPr="00550A76" w:rsidRDefault="00550A76" w:rsidP="00550A76">
      <w:pPr>
        <w:rPr>
          <w:rFonts w:cs="Calibri"/>
        </w:rPr>
      </w:pPr>
      <w:r w:rsidRPr="00550A76">
        <w:rPr>
          <w:rFonts w:cs="Calibri"/>
        </w:rPr>
        <w:t xml:space="preserve">The </w:t>
      </w:r>
      <w:r w:rsidR="00F705F8">
        <w:rPr>
          <w:rFonts w:cs="Calibri"/>
        </w:rPr>
        <w:t xml:space="preserve">MSS </w:t>
      </w:r>
      <w:r w:rsidRPr="00550A76">
        <w:rPr>
          <w:rFonts w:cs="Calibri"/>
        </w:rPr>
        <w:t xml:space="preserve">NEPS </w:t>
      </w:r>
      <w:r w:rsidR="00F705F8">
        <w:rPr>
          <w:rFonts w:cs="Calibri"/>
        </w:rPr>
        <w:t xml:space="preserve">electric-fishing survey </w:t>
      </w:r>
      <w:r>
        <w:rPr>
          <w:rFonts w:cs="Calibri"/>
        </w:rPr>
        <w:t xml:space="preserve">was </w:t>
      </w:r>
      <w:r w:rsidRPr="00550A76">
        <w:rPr>
          <w:rFonts w:cs="Calibri"/>
        </w:rPr>
        <w:t xml:space="preserve">undertaken again </w:t>
      </w:r>
      <w:r>
        <w:rPr>
          <w:rFonts w:cs="Calibri"/>
        </w:rPr>
        <w:t>in 2019</w:t>
      </w:r>
      <w:r w:rsidRPr="00550A76">
        <w:rPr>
          <w:rFonts w:cs="Calibri"/>
        </w:rPr>
        <w:t xml:space="preserve">. Caithness District </w:t>
      </w:r>
      <w:r>
        <w:rPr>
          <w:rFonts w:cs="Calibri"/>
        </w:rPr>
        <w:t xml:space="preserve">had </w:t>
      </w:r>
      <w:r w:rsidRPr="00550A76">
        <w:rPr>
          <w:rFonts w:cs="Calibri"/>
        </w:rPr>
        <w:t>been allocated 30 sites of which 10 are repeat visits to sites surveyed in 2018 and 20 are new sites. Many of the sites are of obvious interest in relation to the Board’s own programme. This work is fully funded by Marine Scotland.</w:t>
      </w:r>
    </w:p>
    <w:p w14:paraId="4307A0E6" w14:textId="5D4424B5" w:rsidR="00550A76" w:rsidRPr="00550A76" w:rsidRDefault="00550A76" w:rsidP="00550A76">
      <w:pPr>
        <w:rPr>
          <w:rFonts w:cs="Calibri"/>
        </w:rPr>
      </w:pPr>
      <w:r w:rsidRPr="00550A76">
        <w:rPr>
          <w:rFonts w:cs="Calibri"/>
        </w:rPr>
        <w:t xml:space="preserve">It </w:t>
      </w:r>
      <w:r>
        <w:rPr>
          <w:rFonts w:cs="Calibri"/>
        </w:rPr>
        <w:t xml:space="preserve">was </w:t>
      </w:r>
      <w:r w:rsidRPr="00550A76">
        <w:rPr>
          <w:rFonts w:cs="Calibri"/>
        </w:rPr>
        <w:t>also proposed that the set of 6 Board sites (</w:t>
      </w:r>
      <w:proofErr w:type="spellStart"/>
      <w:r w:rsidRPr="00550A76">
        <w:rPr>
          <w:rFonts w:cs="Calibri"/>
        </w:rPr>
        <w:t>Shurrery</w:t>
      </w:r>
      <w:proofErr w:type="spellEnd"/>
      <w:r w:rsidRPr="00550A76">
        <w:rPr>
          <w:rFonts w:cs="Calibri"/>
        </w:rPr>
        <w:t xml:space="preserve">, </w:t>
      </w:r>
      <w:proofErr w:type="spellStart"/>
      <w:r w:rsidRPr="00550A76">
        <w:rPr>
          <w:rFonts w:cs="Calibri"/>
        </w:rPr>
        <w:t>Rumsdale</w:t>
      </w:r>
      <w:proofErr w:type="spellEnd"/>
      <w:r w:rsidRPr="00550A76">
        <w:rPr>
          <w:rFonts w:cs="Calibri"/>
        </w:rPr>
        <w:t xml:space="preserve">, </w:t>
      </w:r>
      <w:proofErr w:type="spellStart"/>
      <w:r w:rsidRPr="00550A76">
        <w:rPr>
          <w:rFonts w:cs="Calibri"/>
        </w:rPr>
        <w:t>Clow</w:t>
      </w:r>
      <w:proofErr w:type="spellEnd"/>
      <w:r w:rsidRPr="00550A76">
        <w:rPr>
          <w:rFonts w:cs="Calibri"/>
        </w:rPr>
        <w:t xml:space="preserve">, </w:t>
      </w:r>
      <w:proofErr w:type="spellStart"/>
      <w:r w:rsidRPr="00550A76">
        <w:rPr>
          <w:rFonts w:cs="Calibri"/>
        </w:rPr>
        <w:t>Culvid</w:t>
      </w:r>
      <w:proofErr w:type="spellEnd"/>
      <w:r w:rsidRPr="00550A76">
        <w:rPr>
          <w:rFonts w:cs="Calibri"/>
        </w:rPr>
        <w:t xml:space="preserve">, </w:t>
      </w:r>
      <w:proofErr w:type="spellStart"/>
      <w:r w:rsidRPr="00550A76">
        <w:rPr>
          <w:rFonts w:cs="Calibri"/>
        </w:rPr>
        <w:t>Gobernuisgach</w:t>
      </w:r>
      <w:proofErr w:type="spellEnd"/>
      <w:r w:rsidRPr="00550A76">
        <w:rPr>
          <w:rFonts w:cs="Calibri"/>
        </w:rPr>
        <w:t xml:space="preserve"> and Wag) that have been surveyed each year since 2013 should again be surveyed to provide continuity.</w:t>
      </w:r>
    </w:p>
    <w:p w14:paraId="16B461F6" w14:textId="7CABBD65" w:rsidR="00550A76" w:rsidRPr="00550A76" w:rsidRDefault="00550A76" w:rsidP="00550A76">
      <w:pPr>
        <w:rPr>
          <w:rFonts w:cs="Calibri"/>
        </w:rPr>
      </w:pPr>
      <w:r w:rsidRPr="00550A76">
        <w:rPr>
          <w:rFonts w:cs="Calibri"/>
        </w:rPr>
        <w:lastRenderedPageBreak/>
        <w:t xml:space="preserve">In addition, it </w:t>
      </w:r>
      <w:r>
        <w:rPr>
          <w:rFonts w:cs="Calibri"/>
        </w:rPr>
        <w:t>was</w:t>
      </w:r>
      <w:r w:rsidRPr="00550A76">
        <w:rPr>
          <w:rFonts w:cs="Calibri"/>
        </w:rPr>
        <w:t xml:space="preserve"> proposed that 4 new sites of the lower Wick catchment should be surveyed to increase spatial coverage. Currently, the lower Wick is the only substantial part of the Caithness rivers for which the Board does not have extensive data. Examination of these new Wick sites will complete the exploratory part of the Board’s overall programme to date. At that stage, it would be timely to consider re-focussing the Board’s ongoing programme in the light of all the information gathered to date (2013-2019).</w:t>
      </w:r>
    </w:p>
    <w:p w14:paraId="211EDC02" w14:textId="558BB6B7" w:rsidR="00550A76" w:rsidRPr="00550A76" w:rsidRDefault="00550A76" w:rsidP="00550A76">
      <w:pPr>
        <w:rPr>
          <w:rFonts w:cs="Calibri"/>
        </w:rPr>
      </w:pPr>
      <w:r w:rsidRPr="00550A76">
        <w:rPr>
          <w:rFonts w:ascii="Calibri" w:eastAsia="Calibri" w:hAnsi="Calibri" w:cs="Calibri"/>
          <w:bCs/>
        </w:rPr>
        <w:t xml:space="preserve">The 2019 electric-fishing survey was completed more-or-less as planned despite the wet summer. Densities of fry were lower than usual throughout the Caithness rivers but probably still adequate to generate reasonable densities of </w:t>
      </w:r>
      <w:proofErr w:type="spellStart"/>
      <w:r w:rsidRPr="00550A76">
        <w:rPr>
          <w:rFonts w:ascii="Calibri" w:eastAsia="Calibri" w:hAnsi="Calibri" w:cs="Calibri"/>
          <w:bCs/>
        </w:rPr>
        <w:t>parr</w:t>
      </w:r>
      <w:proofErr w:type="spellEnd"/>
      <w:r w:rsidRPr="00550A76">
        <w:rPr>
          <w:rFonts w:ascii="Calibri" w:eastAsia="Calibri" w:hAnsi="Calibri" w:cs="Calibri"/>
          <w:bCs/>
        </w:rPr>
        <w:t xml:space="preserve"> in most places. The low densities of </w:t>
      </w:r>
      <w:proofErr w:type="spellStart"/>
      <w:r w:rsidRPr="00550A76">
        <w:rPr>
          <w:rFonts w:ascii="Calibri" w:eastAsia="Calibri" w:hAnsi="Calibri" w:cs="Calibri"/>
          <w:bCs/>
        </w:rPr>
        <w:t>parr</w:t>
      </w:r>
      <w:proofErr w:type="spellEnd"/>
      <w:r w:rsidRPr="00550A76">
        <w:rPr>
          <w:rFonts w:ascii="Calibri" w:eastAsia="Calibri" w:hAnsi="Calibri" w:cs="Calibri"/>
          <w:bCs/>
        </w:rPr>
        <w:t xml:space="preserve"> observed at all sites in the River </w:t>
      </w:r>
      <w:proofErr w:type="spellStart"/>
      <w:r w:rsidRPr="00550A76">
        <w:rPr>
          <w:rFonts w:ascii="Calibri" w:eastAsia="Calibri" w:hAnsi="Calibri" w:cs="Calibri"/>
          <w:bCs/>
        </w:rPr>
        <w:t>Forss</w:t>
      </w:r>
      <w:proofErr w:type="spellEnd"/>
      <w:r w:rsidRPr="00550A76">
        <w:rPr>
          <w:rFonts w:ascii="Calibri" w:eastAsia="Calibri" w:hAnsi="Calibri" w:cs="Calibri"/>
          <w:bCs/>
        </w:rPr>
        <w:t xml:space="preserve"> is a concern, however, and </w:t>
      </w:r>
      <w:r w:rsidR="00F705F8">
        <w:rPr>
          <w:rFonts w:ascii="Calibri" w:eastAsia="Calibri" w:hAnsi="Calibri" w:cs="Calibri"/>
          <w:bCs/>
        </w:rPr>
        <w:t>is being further investigated.</w:t>
      </w:r>
    </w:p>
    <w:p w14:paraId="33D56E29" w14:textId="77777777" w:rsidR="001F01B5" w:rsidRPr="005E4AE4" w:rsidRDefault="001F01B5" w:rsidP="00095BEF">
      <w:pPr>
        <w:rPr>
          <w:rFonts w:eastAsia="Calibri" w:cstheme="minorHAnsi"/>
          <w:color w:val="FF0000"/>
          <w:sz w:val="10"/>
          <w:szCs w:val="10"/>
        </w:rPr>
      </w:pPr>
    </w:p>
    <w:p w14:paraId="2FCC9779" w14:textId="77777777" w:rsidR="00071562" w:rsidRPr="005E4AE4" w:rsidRDefault="00071562" w:rsidP="00095BEF">
      <w:pPr>
        <w:rPr>
          <w:rFonts w:eastAsia="Calibri" w:cstheme="minorHAnsi"/>
          <w:color w:val="FF0000"/>
        </w:rPr>
      </w:pPr>
    </w:p>
    <w:p w14:paraId="7EACC09B" w14:textId="7A07F29E" w:rsidR="006915C1" w:rsidRPr="00D8150A" w:rsidRDefault="0036688D" w:rsidP="00095BEF">
      <w:pPr>
        <w:rPr>
          <w:rFonts w:cstheme="minorHAnsi"/>
          <w:b/>
        </w:rPr>
      </w:pPr>
      <w:r w:rsidRPr="00D8150A">
        <w:rPr>
          <w:rFonts w:cstheme="minorHAnsi"/>
          <w:b/>
        </w:rPr>
        <w:t xml:space="preserve">External </w:t>
      </w:r>
      <w:r w:rsidR="00EE0786" w:rsidRPr="00D8150A">
        <w:rPr>
          <w:rFonts w:cstheme="minorHAnsi"/>
          <w:b/>
        </w:rPr>
        <w:t>C</w:t>
      </w:r>
      <w:r w:rsidR="006915C1" w:rsidRPr="00D8150A">
        <w:rPr>
          <w:rFonts w:cstheme="minorHAnsi"/>
          <w:b/>
        </w:rPr>
        <w:t>onsultations</w:t>
      </w:r>
    </w:p>
    <w:p w14:paraId="4465F724" w14:textId="4A2253B7" w:rsidR="00A52C52" w:rsidRPr="00D8150A" w:rsidRDefault="008477FC" w:rsidP="00095BEF">
      <w:pPr>
        <w:rPr>
          <w:rFonts w:cstheme="minorHAnsi"/>
        </w:rPr>
      </w:pPr>
      <w:r w:rsidRPr="00D8150A">
        <w:rPr>
          <w:rFonts w:cstheme="minorHAnsi"/>
        </w:rPr>
        <w:t>Formal responses were issued in respect of the following</w:t>
      </w:r>
      <w:r w:rsidR="00A3222D" w:rsidRPr="00D8150A">
        <w:rPr>
          <w:rFonts w:cstheme="minorHAnsi"/>
        </w:rPr>
        <w:t xml:space="preserve"> works and </w:t>
      </w:r>
      <w:r w:rsidR="00440F0C" w:rsidRPr="00D8150A">
        <w:rPr>
          <w:rFonts w:cstheme="minorHAnsi"/>
        </w:rPr>
        <w:t xml:space="preserve">planned </w:t>
      </w:r>
      <w:r w:rsidR="00A3222D" w:rsidRPr="00D8150A">
        <w:rPr>
          <w:rFonts w:cstheme="minorHAnsi"/>
        </w:rPr>
        <w:t>infrastructure</w:t>
      </w:r>
      <w:r w:rsidR="001F34A9" w:rsidRPr="00D8150A">
        <w:rPr>
          <w:rFonts w:cstheme="minorHAnsi"/>
        </w:rPr>
        <w:t>:</w:t>
      </w:r>
    </w:p>
    <w:p w14:paraId="7A643A03" w14:textId="77777777" w:rsidR="00EE0786" w:rsidRPr="005E4AE4" w:rsidRDefault="00EE0786" w:rsidP="00095BEF">
      <w:pPr>
        <w:rPr>
          <w:rFonts w:cstheme="minorHAnsi"/>
          <w:color w:val="FF0000"/>
          <w:sz w:val="10"/>
          <w:szCs w:val="10"/>
        </w:rPr>
      </w:pPr>
    </w:p>
    <w:tbl>
      <w:tblPr>
        <w:tblStyle w:val="TableGrid"/>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5839"/>
      </w:tblGrid>
      <w:tr w:rsidR="001B22AF" w:rsidRPr="00992949" w14:paraId="0BF3733F" w14:textId="77777777" w:rsidTr="003F6D6D">
        <w:trPr>
          <w:trHeight w:val="340"/>
        </w:trPr>
        <w:tc>
          <w:tcPr>
            <w:tcW w:w="3700" w:type="dxa"/>
            <w:tcBorders>
              <w:bottom w:val="single" w:sz="4" w:space="0" w:color="auto"/>
            </w:tcBorders>
            <w:shd w:val="clear" w:color="auto" w:fill="auto"/>
          </w:tcPr>
          <w:p w14:paraId="532FA31B" w14:textId="77777777" w:rsidR="001B22AF" w:rsidRPr="00992949" w:rsidRDefault="001B22AF" w:rsidP="003F6D6D">
            <w:pPr>
              <w:rPr>
                <w:rFonts w:cstheme="minorHAnsi"/>
                <w:b/>
                <w:bCs/>
                <w:color w:val="FF0000"/>
                <w:u w:val="single"/>
              </w:rPr>
            </w:pPr>
            <w:r w:rsidRPr="00992949">
              <w:rPr>
                <w:rFonts w:cstheme="minorHAnsi"/>
                <w:b/>
                <w:bCs/>
                <w:u w:val="single"/>
              </w:rPr>
              <w:t>Wind farms</w:t>
            </w:r>
          </w:p>
        </w:tc>
        <w:tc>
          <w:tcPr>
            <w:tcW w:w="5839" w:type="dxa"/>
            <w:tcBorders>
              <w:bottom w:val="single" w:sz="4" w:space="0" w:color="auto"/>
            </w:tcBorders>
            <w:shd w:val="clear" w:color="auto" w:fill="auto"/>
          </w:tcPr>
          <w:p w14:paraId="659122DD" w14:textId="77777777" w:rsidR="001B22AF" w:rsidRPr="00992949" w:rsidRDefault="001B22AF" w:rsidP="003F6D6D">
            <w:pPr>
              <w:rPr>
                <w:rFonts w:cstheme="minorHAnsi"/>
                <w:color w:val="FF0000"/>
                <w:u w:val="single"/>
              </w:rPr>
            </w:pPr>
          </w:p>
        </w:tc>
      </w:tr>
      <w:tr w:rsidR="001B22AF" w:rsidRPr="00544F81" w14:paraId="344E5A0B" w14:textId="77777777" w:rsidTr="003F6D6D">
        <w:trPr>
          <w:trHeight w:val="272"/>
        </w:trPr>
        <w:tc>
          <w:tcPr>
            <w:tcW w:w="3700" w:type="dxa"/>
            <w:tcBorders>
              <w:top w:val="single" w:sz="4" w:space="0" w:color="auto"/>
              <w:bottom w:val="single" w:sz="4" w:space="0" w:color="auto"/>
            </w:tcBorders>
            <w:shd w:val="clear" w:color="auto" w:fill="auto"/>
          </w:tcPr>
          <w:p w14:paraId="1598EE23" w14:textId="77777777" w:rsidR="001B22AF" w:rsidRPr="00992949" w:rsidRDefault="001B22AF" w:rsidP="003F6D6D">
            <w:pPr>
              <w:rPr>
                <w:rFonts w:cstheme="minorHAnsi"/>
                <w:color w:val="FF0000"/>
              </w:rPr>
            </w:pPr>
            <w:r w:rsidRPr="00992949">
              <w:t xml:space="preserve"> Limekiln Wind Farm grid connection                                             </w:t>
            </w:r>
          </w:p>
          <w:p w14:paraId="26F47BAC" w14:textId="77777777" w:rsidR="001B22AF" w:rsidRDefault="001B22AF" w:rsidP="003F6D6D">
            <w:pPr>
              <w:rPr>
                <w:rFonts w:cstheme="minorHAnsi"/>
                <w:color w:val="FF0000"/>
              </w:rPr>
            </w:pPr>
            <w:r>
              <w:rPr>
                <w:rFonts w:cstheme="minorHAnsi"/>
                <w:color w:val="FF0000"/>
              </w:rPr>
              <w:t xml:space="preserve"> </w:t>
            </w:r>
          </w:p>
          <w:p w14:paraId="0C394FDA" w14:textId="77777777" w:rsidR="001B22AF" w:rsidRPr="00992949" w:rsidRDefault="001B22AF" w:rsidP="003F6D6D">
            <w:pPr>
              <w:rPr>
                <w:rFonts w:cstheme="minorHAnsi"/>
                <w:color w:val="FF0000"/>
              </w:rPr>
            </w:pPr>
            <w:proofErr w:type="spellStart"/>
            <w:r w:rsidRPr="00544F81">
              <w:rPr>
                <w:rFonts w:cstheme="minorHAnsi"/>
                <w:color w:val="000000" w:themeColor="text1"/>
              </w:rPr>
              <w:t>Tormsdale</w:t>
            </w:r>
            <w:proofErr w:type="spellEnd"/>
            <w:r w:rsidRPr="00544F81">
              <w:rPr>
                <w:rFonts w:cstheme="minorHAnsi"/>
                <w:color w:val="000000" w:themeColor="text1"/>
              </w:rPr>
              <w:t xml:space="preserve"> Wind Farm</w:t>
            </w:r>
          </w:p>
        </w:tc>
        <w:tc>
          <w:tcPr>
            <w:tcW w:w="5839" w:type="dxa"/>
            <w:tcBorders>
              <w:top w:val="single" w:sz="4" w:space="0" w:color="auto"/>
              <w:bottom w:val="single" w:sz="4" w:space="0" w:color="auto"/>
            </w:tcBorders>
            <w:shd w:val="clear" w:color="auto" w:fill="auto"/>
          </w:tcPr>
          <w:p w14:paraId="0DB913EC" w14:textId="77777777" w:rsidR="001B22AF" w:rsidRDefault="001B22AF" w:rsidP="003F6D6D">
            <w:pPr>
              <w:rPr>
                <w:rFonts w:cstheme="minorHAnsi"/>
              </w:rPr>
            </w:pPr>
            <w:r w:rsidRPr="00992949">
              <w:rPr>
                <w:rFonts w:cstheme="minorHAnsi"/>
              </w:rPr>
              <w:t xml:space="preserve">SSE requested information and comment </w:t>
            </w:r>
          </w:p>
          <w:p w14:paraId="103E0148" w14:textId="77777777" w:rsidR="001B22AF" w:rsidRDefault="001B22AF" w:rsidP="003F6D6D">
            <w:pPr>
              <w:rPr>
                <w:rFonts w:cstheme="minorHAnsi"/>
              </w:rPr>
            </w:pPr>
          </w:p>
          <w:p w14:paraId="35C3D1A4" w14:textId="77777777" w:rsidR="001B22AF" w:rsidRPr="00544F81" w:rsidRDefault="001B22AF" w:rsidP="003F6D6D">
            <w:pPr>
              <w:rPr>
                <w:rFonts w:cstheme="minorHAnsi"/>
              </w:rPr>
            </w:pPr>
            <w:r>
              <w:rPr>
                <w:rFonts w:cstheme="minorHAnsi"/>
              </w:rPr>
              <w:t>Scottish Government requested comment</w:t>
            </w:r>
          </w:p>
        </w:tc>
      </w:tr>
      <w:tr w:rsidR="001B22AF" w:rsidRPr="00992949" w14:paraId="0C0C06AE" w14:textId="77777777" w:rsidTr="003F6D6D">
        <w:trPr>
          <w:trHeight w:val="437"/>
        </w:trPr>
        <w:tc>
          <w:tcPr>
            <w:tcW w:w="3700" w:type="dxa"/>
            <w:tcBorders>
              <w:top w:val="single" w:sz="4" w:space="0" w:color="auto"/>
            </w:tcBorders>
            <w:shd w:val="clear" w:color="auto" w:fill="auto"/>
          </w:tcPr>
          <w:p w14:paraId="3CE12D31" w14:textId="77777777" w:rsidR="001B22AF" w:rsidRPr="00992949" w:rsidRDefault="001B22AF" w:rsidP="003F6D6D"/>
        </w:tc>
        <w:tc>
          <w:tcPr>
            <w:tcW w:w="5839" w:type="dxa"/>
            <w:tcBorders>
              <w:top w:val="single" w:sz="4" w:space="0" w:color="auto"/>
            </w:tcBorders>
            <w:shd w:val="clear" w:color="auto" w:fill="auto"/>
          </w:tcPr>
          <w:p w14:paraId="258F786F" w14:textId="77777777" w:rsidR="001B22AF" w:rsidRPr="00992949" w:rsidRDefault="001B22AF" w:rsidP="003F6D6D">
            <w:pPr>
              <w:rPr>
                <w:rFonts w:cstheme="minorHAnsi"/>
              </w:rPr>
            </w:pPr>
          </w:p>
        </w:tc>
      </w:tr>
      <w:tr w:rsidR="001B22AF" w:rsidRPr="00992949" w14:paraId="47200BEC" w14:textId="77777777" w:rsidTr="003F6D6D">
        <w:trPr>
          <w:trHeight w:val="326"/>
        </w:trPr>
        <w:tc>
          <w:tcPr>
            <w:tcW w:w="3700" w:type="dxa"/>
            <w:tcBorders>
              <w:bottom w:val="single" w:sz="4" w:space="0" w:color="auto"/>
            </w:tcBorders>
            <w:shd w:val="clear" w:color="auto" w:fill="auto"/>
          </w:tcPr>
          <w:p w14:paraId="4468F835" w14:textId="77777777" w:rsidR="001B22AF" w:rsidRPr="00992949" w:rsidRDefault="001B22AF" w:rsidP="003F6D6D">
            <w:pPr>
              <w:rPr>
                <w:rFonts w:cstheme="minorHAnsi"/>
                <w:b/>
                <w:bCs/>
                <w:color w:val="FF0000"/>
                <w:highlight w:val="cyan"/>
                <w:u w:val="single"/>
              </w:rPr>
            </w:pPr>
            <w:r w:rsidRPr="00992949">
              <w:rPr>
                <w:rFonts w:cstheme="minorHAnsi"/>
                <w:b/>
                <w:bCs/>
                <w:u w:val="single"/>
              </w:rPr>
              <w:t>Water</w:t>
            </w:r>
          </w:p>
        </w:tc>
        <w:tc>
          <w:tcPr>
            <w:tcW w:w="5839" w:type="dxa"/>
            <w:tcBorders>
              <w:bottom w:val="single" w:sz="4" w:space="0" w:color="auto"/>
            </w:tcBorders>
            <w:shd w:val="clear" w:color="auto" w:fill="auto"/>
            <w:vAlign w:val="center"/>
          </w:tcPr>
          <w:p w14:paraId="0A06EF89" w14:textId="77777777" w:rsidR="001B22AF" w:rsidRPr="00992949" w:rsidRDefault="001B22AF" w:rsidP="003F6D6D">
            <w:pPr>
              <w:rPr>
                <w:rFonts w:cstheme="minorHAnsi"/>
                <w:color w:val="FF0000"/>
                <w:highlight w:val="cyan"/>
                <w:u w:val="single"/>
              </w:rPr>
            </w:pPr>
          </w:p>
        </w:tc>
      </w:tr>
      <w:tr w:rsidR="001B22AF" w:rsidRPr="00992949" w14:paraId="192134B2" w14:textId="77777777" w:rsidTr="003F6D6D">
        <w:trPr>
          <w:trHeight w:val="432"/>
        </w:trPr>
        <w:tc>
          <w:tcPr>
            <w:tcW w:w="3700" w:type="dxa"/>
            <w:tcBorders>
              <w:top w:val="single" w:sz="4" w:space="0" w:color="auto"/>
              <w:bottom w:val="single" w:sz="4" w:space="0" w:color="auto"/>
            </w:tcBorders>
            <w:shd w:val="clear" w:color="auto" w:fill="auto"/>
          </w:tcPr>
          <w:p w14:paraId="33763C92" w14:textId="77777777" w:rsidR="001B22AF" w:rsidRPr="00992949" w:rsidRDefault="001B22AF" w:rsidP="003F6D6D">
            <w:pPr>
              <w:rPr>
                <w:rFonts w:cstheme="minorHAnsi"/>
                <w:color w:val="FF0000"/>
                <w:highlight w:val="cyan"/>
              </w:rPr>
            </w:pPr>
            <w:r w:rsidRPr="00992949">
              <w:t xml:space="preserve">Undertaking a full revision of the Caithness Land Management Plan (LMP) </w:t>
            </w:r>
          </w:p>
        </w:tc>
        <w:tc>
          <w:tcPr>
            <w:tcW w:w="5839" w:type="dxa"/>
            <w:tcBorders>
              <w:top w:val="single" w:sz="4" w:space="0" w:color="auto"/>
              <w:bottom w:val="single" w:sz="4" w:space="0" w:color="auto"/>
            </w:tcBorders>
            <w:shd w:val="clear" w:color="auto" w:fill="auto"/>
          </w:tcPr>
          <w:p w14:paraId="59FE6CBA" w14:textId="77777777" w:rsidR="001B22AF" w:rsidRPr="00992949" w:rsidRDefault="001B22AF" w:rsidP="003F6D6D">
            <w:pPr>
              <w:rPr>
                <w:rFonts w:cstheme="minorHAnsi"/>
              </w:rPr>
            </w:pPr>
            <w:r w:rsidRPr="00992949">
              <w:rPr>
                <w:rFonts w:cstheme="minorHAnsi"/>
              </w:rPr>
              <w:t>Forest Enterprise Scotland request for scoping comments</w:t>
            </w:r>
          </w:p>
          <w:p w14:paraId="109E048C" w14:textId="77777777" w:rsidR="001B22AF" w:rsidRPr="00992949" w:rsidRDefault="001B22AF" w:rsidP="003F6D6D">
            <w:pPr>
              <w:rPr>
                <w:rFonts w:cstheme="minorHAnsi"/>
                <w:color w:val="FF0000"/>
                <w:highlight w:val="cyan"/>
              </w:rPr>
            </w:pPr>
          </w:p>
        </w:tc>
      </w:tr>
      <w:tr w:rsidR="001B22AF" w:rsidRPr="00992949" w14:paraId="56E00E50" w14:textId="77777777" w:rsidTr="003F6D6D">
        <w:trPr>
          <w:trHeight w:val="549"/>
        </w:trPr>
        <w:tc>
          <w:tcPr>
            <w:tcW w:w="3700" w:type="dxa"/>
            <w:tcBorders>
              <w:top w:val="single" w:sz="4" w:space="0" w:color="auto"/>
              <w:bottom w:val="single" w:sz="4" w:space="0" w:color="auto"/>
            </w:tcBorders>
            <w:shd w:val="clear" w:color="auto" w:fill="auto"/>
          </w:tcPr>
          <w:p w14:paraId="29EF4F3B" w14:textId="77777777" w:rsidR="001B22AF" w:rsidRPr="00544F81" w:rsidRDefault="001B22AF" w:rsidP="003F6D6D">
            <w:pPr>
              <w:rPr>
                <w:rFonts w:ascii="Helvetica" w:hAnsi="Helvetica"/>
                <w:color w:val="26282A"/>
              </w:rPr>
            </w:pPr>
            <w:r w:rsidRPr="00992949">
              <w:rPr>
                <w:rFonts w:ascii="Helvetica" w:hAnsi="Helvetica"/>
                <w:color w:val="26282A"/>
              </w:rPr>
              <w:t xml:space="preserve">Redevelopment of </w:t>
            </w:r>
            <w:proofErr w:type="spellStart"/>
            <w:r w:rsidRPr="00992949">
              <w:rPr>
                <w:rFonts w:ascii="Helvetica" w:hAnsi="Helvetica"/>
                <w:color w:val="26282A"/>
              </w:rPr>
              <w:t>Scrabster</w:t>
            </w:r>
            <w:proofErr w:type="spellEnd"/>
            <w:r w:rsidRPr="00992949">
              <w:rPr>
                <w:rFonts w:ascii="Helvetica" w:hAnsi="Helvetica"/>
                <w:color w:val="26282A"/>
              </w:rPr>
              <w:t xml:space="preserve"> Harbour marine biodiversity report</w:t>
            </w:r>
          </w:p>
        </w:tc>
        <w:tc>
          <w:tcPr>
            <w:tcW w:w="5839" w:type="dxa"/>
            <w:tcBorders>
              <w:top w:val="single" w:sz="4" w:space="0" w:color="auto"/>
              <w:bottom w:val="single" w:sz="4" w:space="0" w:color="auto"/>
            </w:tcBorders>
            <w:shd w:val="clear" w:color="auto" w:fill="auto"/>
          </w:tcPr>
          <w:p w14:paraId="5CBF579C" w14:textId="77777777" w:rsidR="001B22AF" w:rsidRPr="00992949" w:rsidRDefault="001B22AF" w:rsidP="003F6D6D">
            <w:pPr>
              <w:rPr>
                <w:rFonts w:cstheme="minorHAnsi"/>
              </w:rPr>
            </w:pPr>
            <w:r w:rsidRPr="00992949">
              <w:rPr>
                <w:rFonts w:cstheme="minorHAnsi"/>
              </w:rPr>
              <w:t>RPS Group seek guidance on possible impacts of salmonids and mitigation</w:t>
            </w:r>
          </w:p>
          <w:p w14:paraId="3390D8F5" w14:textId="77777777" w:rsidR="001B22AF" w:rsidRPr="00992949" w:rsidRDefault="001B22AF" w:rsidP="003F6D6D">
            <w:pPr>
              <w:rPr>
                <w:rFonts w:cstheme="minorHAnsi"/>
              </w:rPr>
            </w:pPr>
          </w:p>
        </w:tc>
      </w:tr>
      <w:tr w:rsidR="001B22AF" w:rsidRPr="00992949" w14:paraId="2DC8ACED" w14:textId="77777777" w:rsidTr="003F6D6D">
        <w:trPr>
          <w:trHeight w:val="753"/>
        </w:trPr>
        <w:tc>
          <w:tcPr>
            <w:tcW w:w="3700" w:type="dxa"/>
            <w:tcBorders>
              <w:top w:val="single" w:sz="4" w:space="0" w:color="auto"/>
              <w:bottom w:val="single" w:sz="4" w:space="0" w:color="auto"/>
            </w:tcBorders>
            <w:shd w:val="clear" w:color="auto" w:fill="auto"/>
          </w:tcPr>
          <w:p w14:paraId="6C91EEB3" w14:textId="77777777" w:rsidR="001B22AF" w:rsidRPr="00992949" w:rsidRDefault="001B22AF" w:rsidP="003F6D6D">
            <w:pPr>
              <w:rPr>
                <w:rFonts w:ascii="Helvetica" w:hAnsi="Helvetica"/>
                <w:color w:val="26282A"/>
              </w:rPr>
            </w:pPr>
            <w:r w:rsidRPr="00992949">
              <w:t xml:space="preserve">High Voltage Direct Current (HVDC) cable - </w:t>
            </w:r>
            <w:proofErr w:type="spellStart"/>
            <w:r w:rsidRPr="00992949">
              <w:t>Weisdale</w:t>
            </w:r>
            <w:proofErr w:type="spellEnd"/>
            <w:r w:rsidRPr="00992949">
              <w:t xml:space="preserve"> </w:t>
            </w:r>
            <w:proofErr w:type="spellStart"/>
            <w:r w:rsidRPr="00992949">
              <w:t>Voe</w:t>
            </w:r>
            <w:proofErr w:type="spellEnd"/>
            <w:r w:rsidRPr="00992949">
              <w:t xml:space="preserve"> to </w:t>
            </w:r>
            <w:proofErr w:type="spellStart"/>
            <w:r w:rsidRPr="00992949">
              <w:t>Noss</w:t>
            </w:r>
            <w:proofErr w:type="spellEnd"/>
            <w:r w:rsidRPr="00992949">
              <w:t xml:space="preserve"> Head - Environmental Appraisal Additional Studies Proposal</w:t>
            </w:r>
            <w:r w:rsidRPr="00992949">
              <w:rPr>
                <w:rFonts w:ascii="Helvetica" w:hAnsi="Helvetica"/>
                <w:color w:val="26282A"/>
              </w:rPr>
              <w:t xml:space="preserve"> </w:t>
            </w:r>
          </w:p>
        </w:tc>
        <w:tc>
          <w:tcPr>
            <w:tcW w:w="5839" w:type="dxa"/>
            <w:tcBorders>
              <w:top w:val="single" w:sz="4" w:space="0" w:color="auto"/>
              <w:bottom w:val="single" w:sz="4" w:space="0" w:color="auto"/>
            </w:tcBorders>
            <w:shd w:val="clear" w:color="auto" w:fill="auto"/>
          </w:tcPr>
          <w:p w14:paraId="357F287D" w14:textId="77777777" w:rsidR="001B22AF" w:rsidRPr="00992949" w:rsidRDefault="001B22AF" w:rsidP="003F6D6D">
            <w:pPr>
              <w:rPr>
                <w:rFonts w:cstheme="minorHAnsi"/>
              </w:rPr>
            </w:pPr>
            <w:r w:rsidRPr="00992949">
              <w:rPr>
                <w:rFonts w:cstheme="minorHAnsi"/>
              </w:rPr>
              <w:t xml:space="preserve">SSEN requested comments prior to works </w:t>
            </w:r>
          </w:p>
          <w:p w14:paraId="6A4106C5" w14:textId="77777777" w:rsidR="001B22AF" w:rsidRPr="00992949" w:rsidRDefault="001B22AF" w:rsidP="003F6D6D">
            <w:pPr>
              <w:rPr>
                <w:rFonts w:cstheme="minorHAnsi"/>
                <w:color w:val="FF0000"/>
                <w:highlight w:val="cyan"/>
              </w:rPr>
            </w:pPr>
          </w:p>
          <w:p w14:paraId="5BAD98B8" w14:textId="77777777" w:rsidR="001B22AF" w:rsidRPr="00992949" w:rsidRDefault="001B22AF" w:rsidP="003F6D6D">
            <w:pPr>
              <w:rPr>
                <w:rFonts w:cstheme="minorHAnsi"/>
              </w:rPr>
            </w:pPr>
          </w:p>
        </w:tc>
      </w:tr>
      <w:tr w:rsidR="001B22AF" w:rsidRPr="00992949" w14:paraId="12EFAEBA" w14:textId="77777777" w:rsidTr="003F6D6D">
        <w:trPr>
          <w:trHeight w:val="473"/>
        </w:trPr>
        <w:tc>
          <w:tcPr>
            <w:tcW w:w="3700" w:type="dxa"/>
            <w:tcBorders>
              <w:top w:val="single" w:sz="4" w:space="0" w:color="auto"/>
              <w:bottom w:val="single" w:sz="4" w:space="0" w:color="auto"/>
            </w:tcBorders>
            <w:shd w:val="clear" w:color="auto" w:fill="auto"/>
          </w:tcPr>
          <w:p w14:paraId="069ED106" w14:textId="77777777" w:rsidR="001B22AF" w:rsidRPr="00992949" w:rsidRDefault="001B22AF" w:rsidP="003F6D6D">
            <w:r w:rsidRPr="00992949">
              <w:t>Wick Harbour Authority - Maintenance Dredging and Sea Disposal</w:t>
            </w:r>
          </w:p>
          <w:p w14:paraId="15C58D41" w14:textId="77777777" w:rsidR="001B22AF" w:rsidRPr="00992949" w:rsidRDefault="001B22AF" w:rsidP="003F6D6D"/>
        </w:tc>
        <w:tc>
          <w:tcPr>
            <w:tcW w:w="5839" w:type="dxa"/>
            <w:tcBorders>
              <w:top w:val="single" w:sz="4" w:space="0" w:color="auto"/>
              <w:bottom w:val="single" w:sz="4" w:space="0" w:color="auto"/>
            </w:tcBorders>
            <w:shd w:val="clear" w:color="auto" w:fill="auto"/>
          </w:tcPr>
          <w:p w14:paraId="56C8A152" w14:textId="77777777" w:rsidR="001B22AF" w:rsidRPr="00992949" w:rsidRDefault="001B22AF" w:rsidP="003F6D6D">
            <w:pPr>
              <w:rPr>
                <w:rFonts w:cstheme="minorHAnsi"/>
              </w:rPr>
            </w:pPr>
            <w:r w:rsidRPr="00992949">
              <w:rPr>
                <w:rFonts w:cstheme="minorHAnsi"/>
              </w:rPr>
              <w:t>Scottish Government request for comment</w:t>
            </w:r>
          </w:p>
          <w:p w14:paraId="69E1B528" w14:textId="77777777" w:rsidR="001B22AF" w:rsidRPr="00992949" w:rsidRDefault="001B22AF" w:rsidP="003F6D6D">
            <w:pPr>
              <w:rPr>
                <w:rFonts w:cstheme="minorHAnsi"/>
              </w:rPr>
            </w:pPr>
          </w:p>
        </w:tc>
      </w:tr>
      <w:tr w:rsidR="001B22AF" w:rsidRPr="00992949" w14:paraId="6DEFBC3E" w14:textId="77777777" w:rsidTr="003F6D6D">
        <w:trPr>
          <w:trHeight w:val="842"/>
        </w:trPr>
        <w:tc>
          <w:tcPr>
            <w:tcW w:w="3700" w:type="dxa"/>
            <w:tcBorders>
              <w:top w:val="single" w:sz="4" w:space="0" w:color="auto"/>
              <w:bottom w:val="single" w:sz="4" w:space="0" w:color="auto"/>
            </w:tcBorders>
            <w:shd w:val="clear" w:color="auto" w:fill="auto"/>
          </w:tcPr>
          <w:p w14:paraId="100EDE54" w14:textId="22994315" w:rsidR="001B22AF" w:rsidRPr="00992949" w:rsidRDefault="001B22AF" w:rsidP="003F6D6D">
            <w:proofErr w:type="spellStart"/>
            <w:r w:rsidRPr="00992949">
              <w:rPr>
                <w:bCs/>
              </w:rPr>
              <w:t>Brou</w:t>
            </w:r>
            <w:r w:rsidR="00902A01">
              <w:rPr>
                <w:bCs/>
              </w:rPr>
              <w:t>b</w:t>
            </w:r>
            <w:r w:rsidRPr="00992949">
              <w:rPr>
                <w:bCs/>
              </w:rPr>
              <w:t>ster</w:t>
            </w:r>
            <w:proofErr w:type="spellEnd"/>
            <w:r w:rsidRPr="00992949">
              <w:rPr>
                <w:bCs/>
              </w:rPr>
              <w:t xml:space="preserve"> Woods Records</w:t>
            </w:r>
          </w:p>
        </w:tc>
        <w:tc>
          <w:tcPr>
            <w:tcW w:w="5839" w:type="dxa"/>
            <w:tcBorders>
              <w:top w:val="single" w:sz="4" w:space="0" w:color="auto"/>
              <w:bottom w:val="single" w:sz="4" w:space="0" w:color="auto"/>
            </w:tcBorders>
            <w:shd w:val="clear" w:color="auto" w:fill="auto"/>
          </w:tcPr>
          <w:p w14:paraId="2573FE4E" w14:textId="77777777" w:rsidR="001B22AF" w:rsidRPr="00992949" w:rsidRDefault="001B22AF" w:rsidP="003F6D6D">
            <w:pPr>
              <w:rPr>
                <w:rFonts w:cstheme="minorHAnsi"/>
              </w:rPr>
            </w:pPr>
            <w:r w:rsidRPr="00992949">
              <w:rPr>
                <w:rFonts w:cstheme="minorHAnsi"/>
              </w:rPr>
              <w:t xml:space="preserve">BSC Ecology request for information </w:t>
            </w:r>
          </w:p>
        </w:tc>
      </w:tr>
      <w:tr w:rsidR="001B22AF" w:rsidRPr="00992949" w14:paraId="1A4B1E8C" w14:textId="77777777" w:rsidTr="003F6D6D">
        <w:trPr>
          <w:trHeight w:val="210"/>
        </w:trPr>
        <w:tc>
          <w:tcPr>
            <w:tcW w:w="3700" w:type="dxa"/>
            <w:tcBorders>
              <w:top w:val="single" w:sz="4" w:space="0" w:color="auto"/>
              <w:bottom w:val="single" w:sz="4" w:space="0" w:color="auto"/>
            </w:tcBorders>
            <w:shd w:val="clear" w:color="auto" w:fill="auto"/>
          </w:tcPr>
          <w:p w14:paraId="2115826C" w14:textId="77777777" w:rsidR="001B22AF" w:rsidRPr="00992949" w:rsidRDefault="001B22AF" w:rsidP="003F6D6D">
            <w:pPr>
              <w:rPr>
                <w:rFonts w:cstheme="minorHAnsi"/>
                <w:b/>
                <w:color w:val="FF0000"/>
                <w:highlight w:val="cyan"/>
              </w:rPr>
            </w:pPr>
            <w:proofErr w:type="spellStart"/>
            <w:r w:rsidRPr="00992949">
              <w:rPr>
                <w:bCs/>
              </w:rPr>
              <w:t>Todholes</w:t>
            </w:r>
            <w:proofErr w:type="spellEnd"/>
            <w:r w:rsidRPr="00992949">
              <w:rPr>
                <w:bCs/>
              </w:rPr>
              <w:t xml:space="preserve"> Railway Bridge Scour Repairs</w:t>
            </w:r>
          </w:p>
        </w:tc>
        <w:tc>
          <w:tcPr>
            <w:tcW w:w="5839" w:type="dxa"/>
            <w:tcBorders>
              <w:top w:val="single" w:sz="4" w:space="0" w:color="auto"/>
              <w:bottom w:val="single" w:sz="4" w:space="0" w:color="auto"/>
            </w:tcBorders>
            <w:shd w:val="clear" w:color="auto" w:fill="auto"/>
            <w:vAlign w:val="center"/>
          </w:tcPr>
          <w:p w14:paraId="5139324A" w14:textId="77777777" w:rsidR="001B22AF" w:rsidRPr="00992949" w:rsidRDefault="001B22AF" w:rsidP="003F6D6D">
            <w:pPr>
              <w:rPr>
                <w:rFonts w:cstheme="minorHAnsi"/>
                <w:b/>
                <w:color w:val="FF0000"/>
                <w:highlight w:val="cyan"/>
              </w:rPr>
            </w:pPr>
            <w:proofErr w:type="spellStart"/>
            <w:r w:rsidRPr="00992949">
              <w:rPr>
                <w:bCs/>
              </w:rPr>
              <w:t>Taziker</w:t>
            </w:r>
            <w:proofErr w:type="spellEnd"/>
            <w:r w:rsidRPr="00992949">
              <w:rPr>
                <w:bCs/>
              </w:rPr>
              <w:t xml:space="preserve"> Industrial sought advice prior to works</w:t>
            </w:r>
          </w:p>
        </w:tc>
      </w:tr>
      <w:tr w:rsidR="001B22AF" w:rsidRPr="00992949" w14:paraId="0464A615" w14:textId="77777777" w:rsidTr="003F6D6D">
        <w:trPr>
          <w:trHeight w:val="300"/>
        </w:trPr>
        <w:tc>
          <w:tcPr>
            <w:tcW w:w="3700" w:type="dxa"/>
            <w:tcBorders>
              <w:top w:val="single" w:sz="4" w:space="0" w:color="auto"/>
              <w:bottom w:val="single" w:sz="4" w:space="0" w:color="auto"/>
            </w:tcBorders>
            <w:shd w:val="clear" w:color="auto" w:fill="auto"/>
          </w:tcPr>
          <w:p w14:paraId="4EDF9648" w14:textId="77777777" w:rsidR="001B22AF" w:rsidRDefault="001B22AF" w:rsidP="003F6D6D">
            <w:pPr>
              <w:rPr>
                <w:rFonts w:cstheme="minorHAnsi"/>
                <w:u w:val="single"/>
              </w:rPr>
            </w:pPr>
          </w:p>
          <w:p w14:paraId="7295358C" w14:textId="77777777" w:rsidR="001B22AF" w:rsidRDefault="001B22AF" w:rsidP="003F6D6D">
            <w:pPr>
              <w:rPr>
                <w:rFonts w:cstheme="minorHAnsi"/>
                <w:b/>
                <w:bCs/>
                <w:u w:val="single"/>
              </w:rPr>
            </w:pPr>
          </w:p>
          <w:p w14:paraId="6134438E" w14:textId="77777777" w:rsidR="001B22AF" w:rsidRDefault="001B22AF" w:rsidP="003F6D6D">
            <w:pPr>
              <w:rPr>
                <w:rFonts w:cstheme="minorHAnsi"/>
                <w:b/>
                <w:bCs/>
                <w:u w:val="single"/>
              </w:rPr>
            </w:pPr>
          </w:p>
          <w:p w14:paraId="2D1076A1" w14:textId="77777777" w:rsidR="001B22AF" w:rsidRPr="00992949" w:rsidRDefault="001B22AF" w:rsidP="003F6D6D">
            <w:pPr>
              <w:rPr>
                <w:rFonts w:cstheme="minorHAnsi"/>
                <w:b/>
                <w:bCs/>
                <w:color w:val="FF0000"/>
                <w:u w:val="single"/>
              </w:rPr>
            </w:pPr>
            <w:r w:rsidRPr="00992949">
              <w:rPr>
                <w:rFonts w:cstheme="minorHAnsi"/>
                <w:b/>
                <w:bCs/>
                <w:u w:val="single"/>
              </w:rPr>
              <w:t>Roadworks</w:t>
            </w:r>
          </w:p>
        </w:tc>
        <w:tc>
          <w:tcPr>
            <w:tcW w:w="5839" w:type="dxa"/>
            <w:tcBorders>
              <w:top w:val="single" w:sz="4" w:space="0" w:color="auto"/>
              <w:bottom w:val="single" w:sz="4" w:space="0" w:color="auto"/>
            </w:tcBorders>
            <w:shd w:val="clear" w:color="auto" w:fill="auto"/>
            <w:vAlign w:val="center"/>
          </w:tcPr>
          <w:p w14:paraId="6BA3C25F" w14:textId="77777777" w:rsidR="001B22AF" w:rsidRPr="00992949" w:rsidRDefault="001B22AF" w:rsidP="003F6D6D">
            <w:pPr>
              <w:rPr>
                <w:rFonts w:cstheme="minorHAnsi"/>
                <w:color w:val="FF0000"/>
                <w:u w:val="single"/>
              </w:rPr>
            </w:pPr>
          </w:p>
        </w:tc>
      </w:tr>
      <w:tr w:rsidR="001B22AF" w:rsidRPr="00992949" w14:paraId="4A1C5290" w14:textId="77777777" w:rsidTr="003F6D6D">
        <w:trPr>
          <w:trHeight w:val="300"/>
        </w:trPr>
        <w:tc>
          <w:tcPr>
            <w:tcW w:w="3700" w:type="dxa"/>
            <w:tcBorders>
              <w:top w:val="single" w:sz="4" w:space="0" w:color="auto"/>
              <w:bottom w:val="single" w:sz="4" w:space="0" w:color="auto"/>
            </w:tcBorders>
            <w:shd w:val="clear" w:color="auto" w:fill="auto"/>
          </w:tcPr>
          <w:p w14:paraId="244438F1" w14:textId="77777777" w:rsidR="001B22AF" w:rsidRPr="00992949" w:rsidRDefault="001B22AF" w:rsidP="003F6D6D">
            <w:pPr>
              <w:rPr>
                <w:rFonts w:cstheme="minorHAnsi"/>
                <w:color w:val="FF0000"/>
              </w:rPr>
            </w:pPr>
            <w:r w:rsidRPr="00992949">
              <w:rPr>
                <w:rFonts w:cstheme="minorHAnsi"/>
                <w:color w:val="FF0000"/>
              </w:rPr>
              <w:t xml:space="preserve"> </w:t>
            </w:r>
            <w:r w:rsidRPr="00992949">
              <w:t>Application under Water Environment (Controlled Activities) Regulations for works in connection with A9 Berriedale Braes</w:t>
            </w:r>
          </w:p>
        </w:tc>
        <w:tc>
          <w:tcPr>
            <w:tcW w:w="5839" w:type="dxa"/>
            <w:tcBorders>
              <w:top w:val="single" w:sz="4" w:space="0" w:color="auto"/>
              <w:bottom w:val="single" w:sz="4" w:space="0" w:color="auto"/>
            </w:tcBorders>
            <w:shd w:val="clear" w:color="auto" w:fill="auto"/>
          </w:tcPr>
          <w:p w14:paraId="684929B3" w14:textId="77777777" w:rsidR="001B22AF" w:rsidRPr="00992949" w:rsidRDefault="001B22AF" w:rsidP="003F6D6D">
            <w:pPr>
              <w:rPr>
                <w:rFonts w:cstheme="minorHAnsi"/>
                <w:color w:val="FF0000"/>
              </w:rPr>
            </w:pPr>
            <w:r w:rsidRPr="00992949">
              <w:rPr>
                <w:rFonts w:cstheme="minorHAnsi"/>
                <w:color w:val="FF0000"/>
              </w:rPr>
              <w:t xml:space="preserve"> </w:t>
            </w:r>
            <w:r w:rsidRPr="00992949">
              <w:rPr>
                <w:rFonts w:cstheme="minorHAnsi"/>
              </w:rPr>
              <w:t xml:space="preserve">SEPA request for comments prior to works                   </w:t>
            </w:r>
          </w:p>
          <w:p w14:paraId="59D1A20D" w14:textId="77777777" w:rsidR="001B22AF" w:rsidRPr="00992949" w:rsidRDefault="001B22AF" w:rsidP="003F6D6D">
            <w:pPr>
              <w:rPr>
                <w:rFonts w:cstheme="minorHAnsi"/>
                <w:color w:val="FF0000"/>
              </w:rPr>
            </w:pPr>
          </w:p>
          <w:p w14:paraId="5A42A762" w14:textId="77777777" w:rsidR="001B22AF" w:rsidRPr="00992949" w:rsidRDefault="001B22AF" w:rsidP="003F6D6D">
            <w:pPr>
              <w:rPr>
                <w:rFonts w:cstheme="minorHAnsi"/>
                <w:color w:val="FF0000"/>
              </w:rPr>
            </w:pPr>
          </w:p>
        </w:tc>
      </w:tr>
      <w:tr w:rsidR="001B22AF" w:rsidRPr="00544F81" w14:paraId="04AB7B53" w14:textId="77777777" w:rsidTr="003F6D6D">
        <w:trPr>
          <w:trHeight w:val="68"/>
        </w:trPr>
        <w:tc>
          <w:tcPr>
            <w:tcW w:w="3700" w:type="dxa"/>
            <w:tcBorders>
              <w:top w:val="single" w:sz="4" w:space="0" w:color="auto"/>
              <w:bottom w:val="single" w:sz="4" w:space="0" w:color="auto"/>
            </w:tcBorders>
            <w:shd w:val="clear" w:color="auto" w:fill="auto"/>
          </w:tcPr>
          <w:p w14:paraId="3B9830BC" w14:textId="77777777" w:rsidR="001B22AF" w:rsidRPr="00544F81" w:rsidRDefault="001B22AF" w:rsidP="003F6D6D">
            <w:pPr>
              <w:rPr>
                <w:rFonts w:cstheme="minorHAnsi"/>
              </w:rPr>
            </w:pPr>
            <w:r w:rsidRPr="00544F81">
              <w:rPr>
                <w:rFonts w:cstheme="minorHAnsi"/>
              </w:rPr>
              <w:t xml:space="preserve">A9 </w:t>
            </w:r>
            <w:proofErr w:type="spellStart"/>
            <w:r w:rsidRPr="00544F81">
              <w:rPr>
                <w:rFonts w:cstheme="minorHAnsi"/>
              </w:rPr>
              <w:t>Lochend</w:t>
            </w:r>
            <w:proofErr w:type="spellEnd"/>
            <w:r w:rsidRPr="00544F81">
              <w:rPr>
                <w:rFonts w:cstheme="minorHAnsi"/>
              </w:rPr>
              <w:t xml:space="preserve"> scour Repairs at </w:t>
            </w:r>
            <w:proofErr w:type="spellStart"/>
            <w:r w:rsidRPr="00544F81">
              <w:rPr>
                <w:rFonts w:cstheme="minorHAnsi"/>
              </w:rPr>
              <w:t>Achavanich</w:t>
            </w:r>
            <w:proofErr w:type="spellEnd"/>
            <w:r w:rsidRPr="00544F81">
              <w:rPr>
                <w:rFonts w:cstheme="minorHAnsi"/>
              </w:rPr>
              <w:t xml:space="preserve"> </w:t>
            </w:r>
          </w:p>
        </w:tc>
        <w:tc>
          <w:tcPr>
            <w:tcW w:w="5839" w:type="dxa"/>
            <w:tcBorders>
              <w:top w:val="single" w:sz="4" w:space="0" w:color="auto"/>
              <w:bottom w:val="single" w:sz="4" w:space="0" w:color="auto"/>
            </w:tcBorders>
            <w:shd w:val="clear" w:color="auto" w:fill="auto"/>
            <w:vAlign w:val="center"/>
          </w:tcPr>
          <w:p w14:paraId="58926EA4" w14:textId="77777777" w:rsidR="001B22AF" w:rsidRPr="00544F81" w:rsidRDefault="001B22AF" w:rsidP="003F6D6D">
            <w:pPr>
              <w:rPr>
                <w:rFonts w:cstheme="minorHAnsi"/>
              </w:rPr>
            </w:pPr>
            <w:r>
              <w:rPr>
                <w:rFonts w:cstheme="minorHAnsi"/>
              </w:rPr>
              <w:t xml:space="preserve">  </w:t>
            </w:r>
            <w:r w:rsidRPr="00544F81">
              <w:rPr>
                <w:rFonts w:cstheme="minorHAnsi"/>
              </w:rPr>
              <w:t>Bear Scotland requested advice prior to works</w:t>
            </w:r>
          </w:p>
        </w:tc>
      </w:tr>
    </w:tbl>
    <w:p w14:paraId="40D046D0" w14:textId="17637CA0" w:rsidR="00D8150A" w:rsidRPr="00F705F8" w:rsidRDefault="00D8150A" w:rsidP="00095BEF">
      <w:pPr>
        <w:rPr>
          <w:rFonts w:ascii="Calibri" w:hAnsi="Calibri" w:cs="Calibri"/>
          <w:b/>
          <w:color w:val="FF0000"/>
        </w:rPr>
      </w:pPr>
    </w:p>
    <w:p w14:paraId="5EB0C750" w14:textId="77777777" w:rsidR="00730F12" w:rsidRDefault="00730F12" w:rsidP="00095BEF">
      <w:pPr>
        <w:rPr>
          <w:rFonts w:cstheme="minorHAnsi"/>
          <w:b/>
          <w:color w:val="FF0000"/>
        </w:rPr>
      </w:pPr>
    </w:p>
    <w:p w14:paraId="3CDE1B3F" w14:textId="77777777" w:rsidR="00B349D1" w:rsidRDefault="00B349D1" w:rsidP="00095BEF">
      <w:pPr>
        <w:rPr>
          <w:rFonts w:cstheme="minorHAnsi"/>
          <w:b/>
          <w:color w:val="FF0000"/>
        </w:rPr>
      </w:pPr>
    </w:p>
    <w:p w14:paraId="1159DA56" w14:textId="77777777" w:rsidR="003329FC" w:rsidRDefault="003329FC" w:rsidP="00095BEF">
      <w:pPr>
        <w:rPr>
          <w:rFonts w:cstheme="minorHAnsi"/>
          <w:b/>
        </w:rPr>
      </w:pPr>
    </w:p>
    <w:p w14:paraId="5AD730C8" w14:textId="77777777" w:rsidR="003329FC" w:rsidRDefault="003329FC" w:rsidP="00095BEF">
      <w:pPr>
        <w:rPr>
          <w:rFonts w:cstheme="minorHAnsi"/>
          <w:b/>
        </w:rPr>
      </w:pPr>
    </w:p>
    <w:p w14:paraId="594F9080" w14:textId="77777777" w:rsidR="003329FC" w:rsidRDefault="003329FC" w:rsidP="00095BEF">
      <w:pPr>
        <w:rPr>
          <w:rFonts w:cstheme="minorHAnsi"/>
          <w:b/>
        </w:rPr>
      </w:pPr>
    </w:p>
    <w:p w14:paraId="07834771" w14:textId="77777777" w:rsidR="003329FC" w:rsidRDefault="003329FC" w:rsidP="00095BEF">
      <w:pPr>
        <w:rPr>
          <w:rFonts w:cstheme="minorHAnsi"/>
          <w:b/>
        </w:rPr>
      </w:pPr>
    </w:p>
    <w:p w14:paraId="3039A938" w14:textId="5C6771BD" w:rsidR="00A276B3" w:rsidRPr="00B349D1" w:rsidRDefault="00E116AD" w:rsidP="00095BEF">
      <w:pPr>
        <w:rPr>
          <w:rFonts w:cstheme="minorHAnsi"/>
          <w:b/>
        </w:rPr>
      </w:pPr>
      <w:r w:rsidRPr="00B349D1">
        <w:rPr>
          <w:rFonts w:cstheme="minorHAnsi"/>
          <w:b/>
        </w:rPr>
        <w:t>Bailiff</w:t>
      </w:r>
      <w:r w:rsidR="00A276B3" w:rsidRPr="00B349D1">
        <w:rPr>
          <w:rFonts w:cstheme="minorHAnsi"/>
          <w:b/>
        </w:rPr>
        <w:t xml:space="preserve"> Report</w:t>
      </w:r>
    </w:p>
    <w:p w14:paraId="7714C1C6" w14:textId="75D60BFE" w:rsidR="00B349D1" w:rsidRDefault="0042554D" w:rsidP="00B349D1">
      <w:pPr>
        <w:rPr>
          <w:rFonts w:ascii="Calibri" w:hAnsi="Calibri"/>
          <w:bCs/>
        </w:rPr>
      </w:pPr>
      <w:r>
        <w:rPr>
          <w:rFonts w:ascii="Calibri" w:hAnsi="Calibri"/>
          <w:bCs/>
        </w:rPr>
        <w:t>2019 was a</w:t>
      </w:r>
      <w:r w:rsidR="00B349D1">
        <w:rPr>
          <w:rFonts w:ascii="Calibri" w:hAnsi="Calibri"/>
          <w:bCs/>
        </w:rPr>
        <w:t xml:space="preserve"> quieter year and the</w:t>
      </w:r>
      <w:r w:rsidR="009F75F5">
        <w:rPr>
          <w:rFonts w:ascii="Calibri" w:hAnsi="Calibri"/>
          <w:bCs/>
        </w:rPr>
        <w:t xml:space="preserve"> Bailiff kept a sharp look out however, there were no major concerns.</w:t>
      </w:r>
      <w:r w:rsidR="00B349D1">
        <w:rPr>
          <w:rFonts w:ascii="Calibri" w:hAnsi="Calibri"/>
          <w:bCs/>
        </w:rPr>
        <w:t xml:space="preserve"> </w:t>
      </w:r>
    </w:p>
    <w:p w14:paraId="699793FA" w14:textId="77777777" w:rsidR="00B349D1" w:rsidRDefault="00B349D1" w:rsidP="00095BEF">
      <w:pPr>
        <w:rPr>
          <w:rFonts w:cstheme="minorHAnsi"/>
          <w:b/>
          <w:color w:val="FF0000"/>
        </w:rPr>
      </w:pPr>
    </w:p>
    <w:p w14:paraId="4BA5C287" w14:textId="77777777" w:rsidR="00B349D1" w:rsidRPr="00B349D1" w:rsidRDefault="00B349D1" w:rsidP="00095BEF">
      <w:pPr>
        <w:rPr>
          <w:rFonts w:cstheme="minorHAnsi"/>
          <w:b/>
          <w:color w:val="FF0000"/>
        </w:rPr>
      </w:pPr>
    </w:p>
    <w:p w14:paraId="3EB5CA25" w14:textId="77777777" w:rsidR="00550A76" w:rsidRDefault="00550A76" w:rsidP="00095BEF">
      <w:pPr>
        <w:rPr>
          <w:rFonts w:cstheme="minorHAnsi"/>
          <w:b/>
        </w:rPr>
      </w:pPr>
    </w:p>
    <w:p w14:paraId="09E7EE26" w14:textId="26E26691" w:rsidR="002B3D5E" w:rsidRPr="005C2D64" w:rsidRDefault="00BA18AB" w:rsidP="00095BEF">
      <w:pPr>
        <w:rPr>
          <w:rFonts w:cstheme="minorHAnsi"/>
          <w:b/>
        </w:rPr>
      </w:pPr>
      <w:r w:rsidRPr="005C2D64">
        <w:rPr>
          <w:rFonts w:cstheme="minorHAnsi"/>
          <w:b/>
        </w:rPr>
        <w:t>Incidents</w:t>
      </w:r>
    </w:p>
    <w:p w14:paraId="2BFEF97E" w14:textId="77777777" w:rsidR="001766BD" w:rsidRPr="005C2D64" w:rsidRDefault="001766BD" w:rsidP="00095BEF">
      <w:pPr>
        <w:rPr>
          <w:rFonts w:cstheme="minorHAnsi"/>
          <w:b/>
          <w:sz w:val="10"/>
          <w:szCs w:val="10"/>
        </w:rPr>
      </w:pPr>
    </w:p>
    <w:p w14:paraId="57223100" w14:textId="22533A92" w:rsidR="005C2D64" w:rsidRPr="00434F97" w:rsidRDefault="005E4AE4" w:rsidP="005C2D64">
      <w:pPr>
        <w:rPr>
          <w:rFonts w:ascii="Calibri" w:hAnsi="Calibri" w:cs="Calibri"/>
        </w:rPr>
      </w:pPr>
      <w:r w:rsidRPr="005C2D64">
        <w:rPr>
          <w:rFonts w:cstheme="minorHAnsi"/>
        </w:rPr>
        <w:t>Diseased fish</w:t>
      </w:r>
      <w:r w:rsidR="005C2D64" w:rsidRPr="005C2D64">
        <w:rPr>
          <w:rFonts w:ascii="Calibri" w:hAnsi="Calibri" w:cs="Calibri"/>
        </w:rPr>
        <w:t xml:space="preserve"> </w:t>
      </w:r>
      <w:r w:rsidR="005C2D64">
        <w:rPr>
          <w:rFonts w:ascii="Calibri" w:hAnsi="Calibri" w:cs="Calibri"/>
        </w:rPr>
        <w:t xml:space="preserve">- </w:t>
      </w:r>
      <w:r w:rsidR="005C2D64" w:rsidRPr="00434F97">
        <w:rPr>
          <w:rFonts w:ascii="Calibri" w:hAnsi="Calibri" w:cs="Calibri"/>
        </w:rPr>
        <w:t>There ha</w:t>
      </w:r>
      <w:r w:rsidR="005C2D64">
        <w:rPr>
          <w:rFonts w:ascii="Calibri" w:hAnsi="Calibri" w:cs="Calibri"/>
        </w:rPr>
        <w:t>d</w:t>
      </w:r>
      <w:r w:rsidR="005C2D64" w:rsidRPr="00434F97">
        <w:rPr>
          <w:rFonts w:ascii="Calibri" w:hAnsi="Calibri" w:cs="Calibri"/>
        </w:rPr>
        <w:t xml:space="preserve"> been reports of diseased fish from rivers around the North since the beginning of </w:t>
      </w:r>
      <w:r w:rsidR="00D7156E">
        <w:rPr>
          <w:rFonts w:ascii="Calibri" w:hAnsi="Calibri" w:cs="Calibri"/>
        </w:rPr>
        <w:t>May</w:t>
      </w:r>
      <w:r w:rsidR="005C2D64" w:rsidRPr="00434F97">
        <w:rPr>
          <w:rFonts w:ascii="Calibri" w:hAnsi="Calibri" w:cs="Calibri"/>
        </w:rPr>
        <w:t xml:space="preserve">. Fish were showing a belly rash on river entry and subsequently became infected with the fungus, </w:t>
      </w:r>
      <w:proofErr w:type="spellStart"/>
      <w:r w:rsidR="005C2D64" w:rsidRPr="00434F97">
        <w:rPr>
          <w:rFonts w:ascii="Calibri" w:hAnsi="Calibri" w:cs="Calibri"/>
          <w:i/>
          <w:iCs/>
        </w:rPr>
        <w:t>Saprolegnia</w:t>
      </w:r>
      <w:proofErr w:type="spellEnd"/>
      <w:r w:rsidR="005C2D64" w:rsidRPr="00434F97">
        <w:rPr>
          <w:rFonts w:ascii="Calibri" w:hAnsi="Calibri" w:cs="Calibri"/>
        </w:rPr>
        <w:t xml:space="preserve">, which is a naturally occurring and opportunistic pathogen in all fresh waters. Diseased fish were not present everywhere but some rivers suffered notably heavy losses. </w:t>
      </w:r>
    </w:p>
    <w:p w14:paraId="55BEAEEE" w14:textId="17CA8A29" w:rsidR="005C2D64" w:rsidRDefault="005C2D64" w:rsidP="005C2D64">
      <w:pPr>
        <w:rPr>
          <w:rFonts w:ascii="Calibri" w:hAnsi="Calibri" w:cs="Calibri"/>
        </w:rPr>
      </w:pPr>
      <w:r w:rsidRPr="00434F97">
        <w:rPr>
          <w:rFonts w:ascii="Calibri" w:hAnsi="Calibri" w:cs="Calibri"/>
        </w:rPr>
        <w:t xml:space="preserve">The Fish Health Inspectorate obtained samples near the start of the outbreak. The results of the lab tests </w:t>
      </w:r>
      <w:r w:rsidR="0042554D">
        <w:rPr>
          <w:rFonts w:ascii="Calibri" w:hAnsi="Calibri" w:cs="Calibri"/>
        </w:rPr>
        <w:t>were inconclusive</w:t>
      </w:r>
      <w:r w:rsidRPr="00434F97">
        <w:rPr>
          <w:rFonts w:ascii="Calibri" w:hAnsi="Calibri" w:cs="Calibri"/>
        </w:rPr>
        <w:t xml:space="preserve"> although </w:t>
      </w:r>
      <w:r w:rsidR="0042554D">
        <w:rPr>
          <w:rFonts w:ascii="Calibri" w:hAnsi="Calibri" w:cs="Calibri"/>
        </w:rPr>
        <w:t>FHI</w:t>
      </w:r>
      <w:r w:rsidRPr="00434F97">
        <w:rPr>
          <w:rFonts w:ascii="Calibri" w:hAnsi="Calibri" w:cs="Calibri"/>
        </w:rPr>
        <w:t xml:space="preserve"> discounted all of the more sinister possibilities. </w:t>
      </w:r>
    </w:p>
    <w:p w14:paraId="65A871E1" w14:textId="1CCFF2E0" w:rsidR="00F53297" w:rsidRDefault="00F53297" w:rsidP="00095BEF">
      <w:pPr>
        <w:rPr>
          <w:rFonts w:cstheme="minorHAnsi"/>
          <w:color w:val="FF0000"/>
        </w:rPr>
      </w:pPr>
    </w:p>
    <w:p w14:paraId="3D4D80C1" w14:textId="187AFEB7" w:rsidR="005C2D64" w:rsidRPr="00434F97" w:rsidRDefault="005E4AE4" w:rsidP="005C2D64">
      <w:pPr>
        <w:rPr>
          <w:rFonts w:ascii="Calibri" w:hAnsi="Calibri" w:cs="Calibri"/>
        </w:rPr>
      </w:pPr>
      <w:proofErr w:type="spellStart"/>
      <w:proofErr w:type="gramStart"/>
      <w:r w:rsidRPr="005C2D64">
        <w:rPr>
          <w:rFonts w:cstheme="minorHAnsi"/>
        </w:rPr>
        <w:t>Forss</w:t>
      </w:r>
      <w:proofErr w:type="spellEnd"/>
      <w:r w:rsidR="005C2D64" w:rsidRPr="005C2D64">
        <w:rPr>
          <w:rFonts w:ascii="Calibri" w:hAnsi="Calibri" w:cs="Calibri"/>
        </w:rPr>
        <w:t xml:space="preserve">  -</w:t>
      </w:r>
      <w:proofErr w:type="gramEnd"/>
      <w:r w:rsidR="005C2D64" w:rsidRPr="005C2D64">
        <w:rPr>
          <w:rFonts w:ascii="Calibri" w:hAnsi="Calibri" w:cs="Calibri"/>
        </w:rPr>
        <w:t xml:space="preserve"> </w:t>
      </w:r>
      <w:r w:rsidR="005C2D64">
        <w:rPr>
          <w:rFonts w:ascii="Calibri" w:hAnsi="Calibri" w:cs="Calibri"/>
        </w:rPr>
        <w:t xml:space="preserve">Board received an email from a longstanding fisher of </w:t>
      </w:r>
      <w:proofErr w:type="spellStart"/>
      <w:r w:rsidR="005C2D64">
        <w:rPr>
          <w:rFonts w:ascii="Calibri" w:hAnsi="Calibri" w:cs="Calibri"/>
        </w:rPr>
        <w:t>Forss</w:t>
      </w:r>
      <w:proofErr w:type="spellEnd"/>
      <w:r w:rsidR="005C2D64">
        <w:rPr>
          <w:rFonts w:ascii="Calibri" w:hAnsi="Calibri" w:cs="Calibri"/>
        </w:rPr>
        <w:t xml:space="preserve"> who stated their concern </w:t>
      </w:r>
      <w:r w:rsidR="0042554D">
        <w:rPr>
          <w:rFonts w:ascii="Calibri" w:hAnsi="Calibri" w:cs="Calibri"/>
        </w:rPr>
        <w:t>at</w:t>
      </w:r>
      <w:r w:rsidR="005C2D64">
        <w:rPr>
          <w:rFonts w:ascii="Calibri" w:hAnsi="Calibri" w:cs="Calibri"/>
        </w:rPr>
        <w:t xml:space="preserve"> the diseased fish and asked a professor they knew for their opinion. The answers to what have caused this to the fish seem to be unknown. Board discussed this and agreed that FMS needed to intervene and give more information as to what work has been undertaken</w:t>
      </w:r>
      <w:r w:rsidR="0042554D">
        <w:rPr>
          <w:rFonts w:ascii="Calibri" w:hAnsi="Calibri" w:cs="Calibri"/>
        </w:rPr>
        <w:t xml:space="preserve"> and what the findings were</w:t>
      </w:r>
      <w:r w:rsidR="005C2D64">
        <w:rPr>
          <w:rFonts w:ascii="Calibri" w:hAnsi="Calibri" w:cs="Calibri"/>
        </w:rPr>
        <w:t xml:space="preserve">. </w:t>
      </w:r>
      <w:r w:rsidR="0042554D">
        <w:rPr>
          <w:rFonts w:ascii="Calibri" w:hAnsi="Calibri" w:cs="Calibri"/>
        </w:rPr>
        <w:t>The Board C</w:t>
      </w:r>
      <w:r w:rsidR="005C2D64">
        <w:rPr>
          <w:rFonts w:ascii="Calibri" w:hAnsi="Calibri" w:cs="Calibri"/>
        </w:rPr>
        <w:t>hairman wrote to them</w:t>
      </w:r>
      <w:r w:rsidR="0042554D">
        <w:rPr>
          <w:rFonts w:ascii="Calibri" w:hAnsi="Calibri" w:cs="Calibri"/>
        </w:rPr>
        <w:t xml:space="preserve"> asking</w:t>
      </w:r>
      <w:r w:rsidR="005C2D64">
        <w:rPr>
          <w:rFonts w:ascii="Calibri" w:hAnsi="Calibri" w:cs="Calibri"/>
        </w:rPr>
        <w:t xml:space="preserve"> for this information.</w:t>
      </w:r>
    </w:p>
    <w:p w14:paraId="1D9D74B5" w14:textId="615151B7" w:rsidR="00F53297" w:rsidRDefault="00F53297" w:rsidP="00095BEF">
      <w:pPr>
        <w:rPr>
          <w:rFonts w:cstheme="minorHAnsi"/>
          <w:color w:val="FF0000"/>
        </w:rPr>
      </w:pPr>
    </w:p>
    <w:p w14:paraId="496BE87E" w14:textId="70ED7A32" w:rsidR="003B6201" w:rsidRPr="00E45070" w:rsidRDefault="005C2D64" w:rsidP="00095BEF">
      <w:pPr>
        <w:rPr>
          <w:rFonts w:ascii="Calibri" w:hAnsi="Calibri"/>
        </w:rPr>
      </w:pPr>
      <w:r w:rsidRPr="005C2D64">
        <w:rPr>
          <w:rFonts w:cstheme="minorHAnsi"/>
        </w:rPr>
        <w:t xml:space="preserve">River Pollution - </w:t>
      </w:r>
      <w:r>
        <w:rPr>
          <w:rFonts w:ascii="Calibri" w:hAnsi="Calibri"/>
        </w:rPr>
        <w:t>An email of about river pollution had been received from a fisher. The pollution complaint is the same as made two years ago. It was previously reported to SEPA</w:t>
      </w:r>
      <w:r w:rsidR="0042554D">
        <w:rPr>
          <w:rFonts w:ascii="Calibri" w:hAnsi="Calibri"/>
        </w:rPr>
        <w:t>. SEPA</w:t>
      </w:r>
      <w:r>
        <w:rPr>
          <w:rFonts w:ascii="Calibri" w:hAnsi="Calibri"/>
        </w:rPr>
        <w:t xml:space="preserve"> did not </w:t>
      </w:r>
      <w:r w:rsidR="0042554D">
        <w:rPr>
          <w:rFonts w:ascii="Calibri" w:hAnsi="Calibri"/>
        </w:rPr>
        <w:t>identify</w:t>
      </w:r>
      <w:r>
        <w:rPr>
          <w:rFonts w:ascii="Calibri" w:hAnsi="Calibri"/>
        </w:rPr>
        <w:t xml:space="preserve"> the exact cause, but think it may have been a septic tank. It was agreed to report th</w:t>
      </w:r>
      <w:r w:rsidR="0042554D">
        <w:rPr>
          <w:rFonts w:ascii="Calibri" w:hAnsi="Calibri"/>
        </w:rPr>
        <w:t>e matter</w:t>
      </w:r>
      <w:r>
        <w:rPr>
          <w:rFonts w:ascii="Calibri" w:hAnsi="Calibri"/>
        </w:rPr>
        <w:t xml:space="preserve"> to SEPA again to have them re</w:t>
      </w:r>
      <w:r w:rsidR="0042554D">
        <w:rPr>
          <w:rFonts w:ascii="Calibri" w:hAnsi="Calibri"/>
        </w:rPr>
        <w:t>-</w:t>
      </w:r>
      <w:r>
        <w:rPr>
          <w:rFonts w:ascii="Calibri" w:hAnsi="Calibri"/>
        </w:rPr>
        <w:t xml:space="preserve">investigate and let board have report of their findings. </w:t>
      </w:r>
      <w:r w:rsidR="0042554D">
        <w:rPr>
          <w:rFonts w:ascii="Calibri" w:hAnsi="Calibri"/>
        </w:rPr>
        <w:t xml:space="preserve">The Head </w:t>
      </w:r>
      <w:r>
        <w:rPr>
          <w:rFonts w:ascii="Calibri" w:hAnsi="Calibri"/>
        </w:rPr>
        <w:t xml:space="preserve">Bailiff was also happy to take a look/ accompany SEPA. Chairman wrote to the fisher who sent the complaint to make them aware of what action has been taken. Further liaison was ongoing with SEPA to have the issue resolved. </w:t>
      </w:r>
    </w:p>
    <w:p w14:paraId="0978FFEF" w14:textId="77777777" w:rsidR="00195949" w:rsidRPr="005E4AE4" w:rsidRDefault="00195949" w:rsidP="00095BEF">
      <w:pPr>
        <w:rPr>
          <w:rFonts w:cstheme="minorHAnsi"/>
          <w:b/>
          <w:color w:val="FF0000"/>
          <w:szCs w:val="20"/>
        </w:rPr>
      </w:pPr>
    </w:p>
    <w:p w14:paraId="03A10326" w14:textId="0B104D60" w:rsidR="00731C47" w:rsidRPr="00550A76" w:rsidRDefault="00731C47" w:rsidP="00095BEF">
      <w:pPr>
        <w:rPr>
          <w:rFonts w:cstheme="minorHAnsi"/>
          <w:b/>
          <w:szCs w:val="20"/>
        </w:rPr>
      </w:pPr>
      <w:r w:rsidRPr="00550A76">
        <w:rPr>
          <w:rFonts w:cstheme="minorHAnsi"/>
          <w:b/>
          <w:szCs w:val="20"/>
        </w:rPr>
        <w:t>2.  GOVERNANCE</w:t>
      </w:r>
    </w:p>
    <w:p w14:paraId="12E37917" w14:textId="4B9DC985" w:rsidR="002B3D5E" w:rsidRPr="00457671" w:rsidRDefault="00D617C9" w:rsidP="00095BEF">
      <w:pPr>
        <w:rPr>
          <w:rFonts w:cstheme="minorHAnsi"/>
          <w:b/>
          <w:sz w:val="10"/>
          <w:szCs w:val="10"/>
        </w:rPr>
      </w:pPr>
      <w:r>
        <w:rPr>
          <w:rFonts w:cstheme="minorHAnsi"/>
          <w:b/>
        </w:rPr>
        <w:t xml:space="preserve">The </w:t>
      </w:r>
      <w:r w:rsidR="006A2DA1" w:rsidRPr="00457671">
        <w:rPr>
          <w:rFonts w:cstheme="minorHAnsi"/>
          <w:b/>
        </w:rPr>
        <w:t>Board</w:t>
      </w:r>
    </w:p>
    <w:p w14:paraId="758628AE" w14:textId="77777777" w:rsidR="00D617C9" w:rsidRDefault="00D617C9" w:rsidP="00D617C9">
      <w:pPr>
        <w:pStyle w:val="NoSpacing"/>
      </w:pPr>
      <w:r>
        <w:t>The Board seeks to follow best practice in good governance and in particular to adhere to the Code of Conduct for District Fishery boards in addition to the requirements of statute.</w:t>
      </w:r>
    </w:p>
    <w:p w14:paraId="36D38EC0" w14:textId="77777777" w:rsidR="00D617C9" w:rsidRDefault="00D617C9" w:rsidP="00D617C9">
      <w:pPr>
        <w:pStyle w:val="NoSpacing"/>
      </w:pPr>
      <w:r>
        <w:t xml:space="preserve">In 2019 the board held its customary 4 meetings in March, June, August and November. All meetings are publicised on our website and open to the public. Minutes are published on the website as soon as practicable after the meetings. </w:t>
      </w:r>
    </w:p>
    <w:p w14:paraId="6D18392F" w14:textId="77777777" w:rsidR="00D617C9" w:rsidRDefault="00D617C9" w:rsidP="00D617C9">
      <w:pPr>
        <w:pStyle w:val="NoSpacing"/>
      </w:pPr>
      <w:r>
        <w:t>The board conducts its meetings in accordance with best practice and in particular asks its members to adhere to the code of good conduct for board members in public life. A register of interests is maintained and reviewed regularly.</w:t>
      </w:r>
    </w:p>
    <w:p w14:paraId="5556AD52" w14:textId="77777777" w:rsidR="00D617C9" w:rsidRDefault="00D617C9" w:rsidP="00D617C9">
      <w:pPr>
        <w:pStyle w:val="NoSpacing"/>
      </w:pPr>
      <w:r>
        <w:t>As required by statute the board holds an annual proprietors meeting and an annual public meeting which is advertised and whose minutes are published.</w:t>
      </w:r>
    </w:p>
    <w:p w14:paraId="7943F655" w14:textId="77777777" w:rsidR="00D617C9" w:rsidRDefault="00D617C9" w:rsidP="00D617C9">
      <w:pPr>
        <w:pStyle w:val="NoSpacing"/>
      </w:pPr>
      <w:r>
        <w:t>The board publishes all data from its research activities on its website as soon as it is practicable to do so and in particular data regarding its electrofishing programmes of juvenile stocks.</w:t>
      </w:r>
    </w:p>
    <w:p w14:paraId="3F4E0906" w14:textId="77777777" w:rsidR="00D617C9" w:rsidRDefault="00D617C9" w:rsidP="00D617C9">
      <w:pPr>
        <w:pStyle w:val="NoSpacing"/>
      </w:pPr>
      <w:r>
        <w:t>There were no changes to board membership during the year. Triennial elections will take place in 2020 and a new board composed thereafter.</w:t>
      </w:r>
    </w:p>
    <w:p w14:paraId="5D68E41A" w14:textId="77777777" w:rsidR="00994813" w:rsidRDefault="00994813" w:rsidP="00095BEF">
      <w:pPr>
        <w:rPr>
          <w:rFonts w:cstheme="minorHAnsi"/>
          <w:b/>
        </w:rPr>
      </w:pPr>
    </w:p>
    <w:p w14:paraId="1524C0BE" w14:textId="3E03017B" w:rsidR="0083075B" w:rsidRPr="007E34BD" w:rsidRDefault="0083075B" w:rsidP="00095BEF">
      <w:pPr>
        <w:rPr>
          <w:rFonts w:cstheme="minorHAnsi"/>
        </w:rPr>
      </w:pPr>
      <w:r w:rsidRPr="007E34BD">
        <w:rPr>
          <w:rFonts w:cstheme="minorHAnsi"/>
          <w:b/>
        </w:rPr>
        <w:t>Data Protection</w:t>
      </w:r>
    </w:p>
    <w:p w14:paraId="3F3E8EC3" w14:textId="7796BB20" w:rsidR="0083075B" w:rsidRPr="007E34BD" w:rsidRDefault="00E67EBD" w:rsidP="00095BEF">
      <w:pPr>
        <w:rPr>
          <w:rFonts w:cstheme="minorHAnsi"/>
        </w:rPr>
      </w:pPr>
      <w:r w:rsidRPr="007E34BD">
        <w:rPr>
          <w:rFonts w:cstheme="minorHAnsi"/>
        </w:rPr>
        <w:t>The board</w:t>
      </w:r>
      <w:r w:rsidR="00F066B9" w:rsidRPr="007E34BD">
        <w:rPr>
          <w:rFonts w:cstheme="minorHAnsi"/>
        </w:rPr>
        <w:t xml:space="preserve"> is</w:t>
      </w:r>
      <w:r w:rsidRPr="007E34BD">
        <w:rPr>
          <w:rFonts w:cstheme="minorHAnsi"/>
        </w:rPr>
        <w:t xml:space="preserve"> </w:t>
      </w:r>
      <w:r w:rsidR="003C1E5E" w:rsidRPr="007E34BD">
        <w:rPr>
          <w:rFonts w:cstheme="minorHAnsi"/>
        </w:rPr>
        <w:t>registered with the Information Commissioner’s Office</w:t>
      </w:r>
      <w:r w:rsidR="00032A39" w:rsidRPr="007E34BD">
        <w:rPr>
          <w:rFonts w:cstheme="minorHAnsi"/>
        </w:rPr>
        <w:t xml:space="preserve"> under the Data Protection Act</w:t>
      </w:r>
      <w:r w:rsidR="00387295" w:rsidRPr="007E34BD">
        <w:rPr>
          <w:rFonts w:cstheme="minorHAnsi"/>
        </w:rPr>
        <w:t xml:space="preserve"> (Ref</w:t>
      </w:r>
      <w:r w:rsidR="004736E0" w:rsidRPr="007E34BD">
        <w:rPr>
          <w:rFonts w:cstheme="minorHAnsi"/>
        </w:rPr>
        <w:t xml:space="preserve">. </w:t>
      </w:r>
      <w:r w:rsidR="00387295" w:rsidRPr="007E34BD">
        <w:rPr>
          <w:rFonts w:cstheme="minorHAnsi"/>
        </w:rPr>
        <w:t>No ZA427263)</w:t>
      </w:r>
      <w:r w:rsidR="00032A39" w:rsidRPr="007E34BD">
        <w:rPr>
          <w:rFonts w:cstheme="minorHAnsi"/>
        </w:rPr>
        <w:t xml:space="preserve">. </w:t>
      </w:r>
      <w:r w:rsidR="00F066B9" w:rsidRPr="007E34BD">
        <w:rPr>
          <w:rFonts w:cstheme="minorHAnsi"/>
        </w:rPr>
        <w:t xml:space="preserve"> </w:t>
      </w:r>
      <w:r w:rsidR="00505B79" w:rsidRPr="007E34BD">
        <w:rPr>
          <w:rFonts w:cstheme="minorHAnsi"/>
        </w:rPr>
        <w:t xml:space="preserve">Our </w:t>
      </w:r>
      <w:r w:rsidR="00722D42" w:rsidRPr="007E34BD">
        <w:rPr>
          <w:rFonts w:cstheme="minorHAnsi"/>
        </w:rPr>
        <w:t>P</w:t>
      </w:r>
      <w:r w:rsidR="00032A39" w:rsidRPr="007E34BD">
        <w:rPr>
          <w:rFonts w:cstheme="minorHAnsi"/>
        </w:rPr>
        <w:t xml:space="preserve">rivacy Statement </w:t>
      </w:r>
      <w:r w:rsidR="00722D42" w:rsidRPr="007E34BD">
        <w:rPr>
          <w:rFonts w:cstheme="minorHAnsi"/>
        </w:rPr>
        <w:t>and Data Handling Policy are set out on the website and will be kept under annual review.</w:t>
      </w:r>
      <w:r w:rsidR="00505B79" w:rsidRPr="007E34BD">
        <w:rPr>
          <w:rFonts w:cstheme="minorHAnsi"/>
        </w:rPr>
        <w:t xml:space="preserve">  The Clerk is the nominated Data Protection </w:t>
      </w:r>
      <w:r w:rsidR="00B06B5D" w:rsidRPr="007E34BD">
        <w:rPr>
          <w:rFonts w:cstheme="minorHAnsi"/>
        </w:rPr>
        <w:t>Officer and first point of contact in the event of enquiries.</w:t>
      </w:r>
      <w:r w:rsidR="00722D42" w:rsidRPr="007E34BD">
        <w:rPr>
          <w:rFonts w:cstheme="minorHAnsi"/>
        </w:rPr>
        <w:t xml:space="preserve">  </w:t>
      </w:r>
    </w:p>
    <w:p w14:paraId="5DF792E0" w14:textId="77777777" w:rsidR="0083075B" w:rsidRPr="005E4AE4" w:rsidRDefault="0083075B" w:rsidP="00095BEF">
      <w:pPr>
        <w:rPr>
          <w:rFonts w:cstheme="minorHAnsi"/>
          <w:color w:val="FF0000"/>
        </w:rPr>
      </w:pPr>
    </w:p>
    <w:p w14:paraId="2686FDCC" w14:textId="77777777" w:rsidR="005D16CC" w:rsidRDefault="005D16CC" w:rsidP="00095BEF">
      <w:pPr>
        <w:rPr>
          <w:rFonts w:cstheme="minorHAnsi"/>
          <w:b/>
        </w:rPr>
      </w:pPr>
    </w:p>
    <w:p w14:paraId="164B8F36" w14:textId="77777777" w:rsidR="005D16CC" w:rsidRDefault="005D16CC" w:rsidP="00095BEF">
      <w:pPr>
        <w:rPr>
          <w:rFonts w:cstheme="minorHAnsi"/>
          <w:b/>
        </w:rPr>
      </w:pPr>
    </w:p>
    <w:p w14:paraId="0677C46C" w14:textId="77777777" w:rsidR="005D16CC" w:rsidRDefault="005D16CC" w:rsidP="00095BEF">
      <w:pPr>
        <w:rPr>
          <w:rFonts w:cstheme="minorHAnsi"/>
          <w:b/>
        </w:rPr>
      </w:pPr>
    </w:p>
    <w:p w14:paraId="08509A13" w14:textId="6BC1D791" w:rsidR="00097515" w:rsidRPr="00D26845" w:rsidRDefault="00097515" w:rsidP="00095BEF">
      <w:pPr>
        <w:rPr>
          <w:rFonts w:cstheme="minorHAnsi"/>
          <w:b/>
        </w:rPr>
      </w:pPr>
      <w:r w:rsidRPr="00D26845">
        <w:rPr>
          <w:rFonts w:cstheme="minorHAnsi"/>
          <w:b/>
        </w:rPr>
        <w:t>Membership of Fisheries Management Scotland (FMS</w:t>
      </w:r>
      <w:r w:rsidR="00C321C9" w:rsidRPr="00D26845">
        <w:rPr>
          <w:rFonts w:cstheme="minorHAnsi"/>
          <w:b/>
        </w:rPr>
        <w:t>, formerly ASFB)</w:t>
      </w:r>
    </w:p>
    <w:p w14:paraId="7E233855" w14:textId="2357CA29" w:rsidR="000105D5" w:rsidRPr="00D26845" w:rsidRDefault="00D26845" w:rsidP="00095BEF">
      <w:pPr>
        <w:rPr>
          <w:rFonts w:cstheme="minorHAnsi"/>
        </w:rPr>
      </w:pPr>
      <w:r w:rsidRPr="00D26845">
        <w:rPr>
          <w:rFonts w:cstheme="minorHAnsi"/>
        </w:rPr>
        <w:t>Following on from D</w:t>
      </w:r>
      <w:r w:rsidR="0042554D">
        <w:rPr>
          <w:rFonts w:cstheme="minorHAnsi"/>
        </w:rPr>
        <w:t>r</w:t>
      </w:r>
      <w:r w:rsidRPr="00D26845">
        <w:rPr>
          <w:rFonts w:cstheme="minorHAnsi"/>
        </w:rPr>
        <w:t xml:space="preserve"> Alan Wells visit in late 2018, </w:t>
      </w:r>
      <w:r w:rsidR="00BB005E" w:rsidRPr="00D26845">
        <w:rPr>
          <w:rFonts w:cstheme="minorHAnsi"/>
        </w:rPr>
        <w:t>It is understood that F</w:t>
      </w:r>
      <w:r w:rsidR="00A75CAD" w:rsidRPr="00D26845">
        <w:rPr>
          <w:rFonts w:cstheme="minorHAnsi"/>
        </w:rPr>
        <w:t xml:space="preserve">MS </w:t>
      </w:r>
      <w:r w:rsidR="003862AA" w:rsidRPr="00D26845">
        <w:rPr>
          <w:rFonts w:cstheme="minorHAnsi"/>
        </w:rPr>
        <w:t xml:space="preserve">is to review </w:t>
      </w:r>
      <w:r w:rsidR="001114E0" w:rsidRPr="00D26845">
        <w:rPr>
          <w:rFonts w:cstheme="minorHAnsi"/>
        </w:rPr>
        <w:t>the basis on which future fees are calculated (currently 5-yearly fish catch figures)</w:t>
      </w:r>
      <w:r w:rsidR="006014DF" w:rsidRPr="00D26845">
        <w:rPr>
          <w:rFonts w:cstheme="minorHAnsi"/>
        </w:rPr>
        <w:t xml:space="preserve">; in the </w:t>
      </w:r>
      <w:proofErr w:type="gramStart"/>
      <w:r w:rsidR="006014DF" w:rsidRPr="00D26845">
        <w:rPr>
          <w:rFonts w:cstheme="minorHAnsi"/>
        </w:rPr>
        <w:t>meantime</w:t>
      </w:r>
      <w:proofErr w:type="gramEnd"/>
      <w:r w:rsidR="006014DF" w:rsidRPr="00D26845">
        <w:rPr>
          <w:rFonts w:cstheme="minorHAnsi"/>
        </w:rPr>
        <w:t xml:space="preserve"> </w:t>
      </w:r>
      <w:r w:rsidR="001114E0" w:rsidRPr="00D26845">
        <w:rPr>
          <w:rFonts w:cstheme="minorHAnsi"/>
        </w:rPr>
        <w:t xml:space="preserve">the </w:t>
      </w:r>
      <w:r w:rsidR="0042554D">
        <w:rPr>
          <w:rFonts w:cstheme="minorHAnsi"/>
        </w:rPr>
        <w:t>B</w:t>
      </w:r>
      <w:r w:rsidR="001114E0" w:rsidRPr="00D26845">
        <w:rPr>
          <w:rFonts w:cstheme="minorHAnsi"/>
        </w:rPr>
        <w:t xml:space="preserve">oard agreed </w:t>
      </w:r>
      <w:r w:rsidRPr="00D26845">
        <w:rPr>
          <w:rFonts w:cstheme="minorHAnsi"/>
        </w:rPr>
        <w:t>and</w:t>
      </w:r>
      <w:r w:rsidR="001114E0" w:rsidRPr="00D26845">
        <w:rPr>
          <w:rFonts w:cstheme="minorHAnsi"/>
        </w:rPr>
        <w:t xml:space="preserve"> commit</w:t>
      </w:r>
      <w:r w:rsidRPr="00D26845">
        <w:rPr>
          <w:rFonts w:cstheme="minorHAnsi"/>
        </w:rPr>
        <w:t>ted</w:t>
      </w:r>
      <w:r w:rsidR="001114E0" w:rsidRPr="00D26845">
        <w:rPr>
          <w:rFonts w:cstheme="minorHAnsi"/>
        </w:rPr>
        <w:t xml:space="preserve"> to the £5</w:t>
      </w:r>
      <w:r w:rsidR="00C83A89">
        <w:rPr>
          <w:rFonts w:cstheme="minorHAnsi"/>
        </w:rPr>
        <w:t xml:space="preserve">,619 </w:t>
      </w:r>
      <w:r w:rsidR="006014DF" w:rsidRPr="00D26845">
        <w:rPr>
          <w:rFonts w:cstheme="minorHAnsi"/>
        </w:rPr>
        <w:t>set</w:t>
      </w:r>
      <w:r w:rsidR="001114E0" w:rsidRPr="00D26845">
        <w:rPr>
          <w:rFonts w:cstheme="minorHAnsi"/>
        </w:rPr>
        <w:t xml:space="preserve"> for 2019.   </w:t>
      </w:r>
      <w:r w:rsidR="004B28C5" w:rsidRPr="00D26845">
        <w:rPr>
          <w:rFonts w:cstheme="minorHAnsi"/>
        </w:rPr>
        <w:t xml:space="preserve">  </w:t>
      </w:r>
      <w:r w:rsidR="006D2B1D" w:rsidRPr="00D26845">
        <w:rPr>
          <w:rFonts w:cstheme="minorHAnsi"/>
        </w:rPr>
        <w:t xml:space="preserve"> </w:t>
      </w:r>
      <w:r w:rsidR="000105D5" w:rsidRPr="00D26845">
        <w:rPr>
          <w:rFonts w:cstheme="minorHAnsi"/>
        </w:rPr>
        <w:t xml:space="preserve">  </w:t>
      </w:r>
    </w:p>
    <w:p w14:paraId="17F7F27C" w14:textId="77777777" w:rsidR="000105D5" w:rsidRPr="005E4AE4" w:rsidRDefault="000105D5" w:rsidP="00095BEF">
      <w:pPr>
        <w:rPr>
          <w:rFonts w:cstheme="minorHAnsi"/>
          <w:color w:val="FF0000"/>
        </w:rPr>
      </w:pPr>
    </w:p>
    <w:p w14:paraId="3BA92ACB" w14:textId="3E3E8215" w:rsidR="002B3D5E" w:rsidRPr="006079E3" w:rsidRDefault="00D617C9" w:rsidP="00095BEF">
      <w:pPr>
        <w:rPr>
          <w:rFonts w:cstheme="minorHAnsi"/>
          <w:b/>
        </w:rPr>
      </w:pPr>
      <w:r>
        <w:rPr>
          <w:rFonts w:cstheme="minorHAnsi"/>
          <w:b/>
        </w:rPr>
        <w:t xml:space="preserve">3. </w:t>
      </w:r>
      <w:r w:rsidR="00665D72" w:rsidRPr="006079E3">
        <w:rPr>
          <w:rFonts w:cstheme="minorHAnsi"/>
          <w:b/>
        </w:rPr>
        <w:t>Education</w:t>
      </w:r>
      <w:r w:rsidR="00504B83" w:rsidRPr="006079E3">
        <w:rPr>
          <w:rFonts w:cstheme="minorHAnsi"/>
          <w:b/>
        </w:rPr>
        <w:t xml:space="preserve"> and </w:t>
      </w:r>
      <w:r w:rsidR="00474DE8" w:rsidRPr="006079E3">
        <w:rPr>
          <w:rFonts w:cstheme="minorHAnsi"/>
          <w:b/>
        </w:rPr>
        <w:t>P</w:t>
      </w:r>
      <w:r w:rsidR="00665D72" w:rsidRPr="006079E3">
        <w:rPr>
          <w:rFonts w:cstheme="minorHAnsi"/>
          <w:b/>
        </w:rPr>
        <w:t>ublicity</w:t>
      </w:r>
    </w:p>
    <w:p w14:paraId="4AE48E06" w14:textId="546731A1" w:rsidR="006079E3" w:rsidRDefault="006079E3" w:rsidP="006079E3">
      <w:pPr>
        <w:pStyle w:val="NoSpacing"/>
        <w:rPr>
          <w:rFonts w:ascii="Calibri" w:eastAsia="Calibri" w:hAnsi="Calibri" w:cs="Calibri"/>
          <w:bCs/>
        </w:rPr>
      </w:pPr>
      <w:r>
        <w:rPr>
          <w:rFonts w:ascii="Calibri" w:eastAsia="Calibri" w:hAnsi="Calibri" w:cs="Calibri"/>
          <w:bCs/>
        </w:rPr>
        <w:t xml:space="preserve">In September a </w:t>
      </w:r>
      <w:r w:rsidR="0042554D">
        <w:rPr>
          <w:rFonts w:ascii="Calibri" w:eastAsia="Calibri" w:hAnsi="Calibri" w:cs="Calibri"/>
          <w:bCs/>
        </w:rPr>
        <w:t xml:space="preserve">PhD </w:t>
      </w:r>
      <w:r>
        <w:rPr>
          <w:rFonts w:ascii="Calibri" w:eastAsia="Calibri" w:hAnsi="Calibri" w:cs="Calibri"/>
          <w:bCs/>
        </w:rPr>
        <w:t>student, Liam Godwin joined ERI in Thurso to start a project with Dr Roxane Andersen, supported in part by CDSFB, NDSFB and FCRT. The project will link peatland restoration with invertebrate and salmon assessment. The Board’s archive of survey data on juvenile salmon in Caithness will form an important resource for Liam’s work and, it is anticipated, will lead to new insights imparting additional value to the Board’s dataset.</w:t>
      </w:r>
    </w:p>
    <w:p w14:paraId="5C7D3B15" w14:textId="77777777" w:rsidR="00D9205E" w:rsidRDefault="00D9205E" w:rsidP="00095BEF">
      <w:pPr>
        <w:rPr>
          <w:rFonts w:cstheme="minorHAnsi"/>
          <w:b/>
          <w:color w:val="231F20"/>
          <w:szCs w:val="20"/>
        </w:rPr>
      </w:pPr>
    </w:p>
    <w:p w14:paraId="01FF2C53" w14:textId="77777777" w:rsidR="00195949" w:rsidRDefault="00195949" w:rsidP="00095BEF">
      <w:pPr>
        <w:rPr>
          <w:rFonts w:cstheme="minorHAnsi"/>
          <w:b/>
          <w:color w:val="231F20"/>
          <w:szCs w:val="20"/>
        </w:rPr>
      </w:pPr>
    </w:p>
    <w:p w14:paraId="08DAA62B" w14:textId="77777777" w:rsidR="003329FC" w:rsidRDefault="003329FC" w:rsidP="00095BEF">
      <w:pPr>
        <w:rPr>
          <w:rFonts w:cstheme="minorHAnsi"/>
          <w:b/>
          <w:color w:val="231F20"/>
          <w:szCs w:val="20"/>
        </w:rPr>
      </w:pPr>
    </w:p>
    <w:p w14:paraId="3CB30F2B" w14:textId="52F900B6" w:rsidR="00731C47" w:rsidRPr="00EA474E" w:rsidRDefault="00D617C9" w:rsidP="00095BEF">
      <w:pPr>
        <w:rPr>
          <w:rFonts w:cstheme="minorHAnsi"/>
          <w:b/>
          <w:color w:val="231F20"/>
          <w:szCs w:val="20"/>
        </w:rPr>
      </w:pPr>
      <w:r>
        <w:rPr>
          <w:rFonts w:cstheme="minorHAnsi"/>
          <w:b/>
          <w:color w:val="231F20"/>
          <w:szCs w:val="20"/>
        </w:rPr>
        <w:t>4</w:t>
      </w:r>
      <w:r w:rsidR="00731C47" w:rsidRPr="00EA474E">
        <w:rPr>
          <w:rFonts w:cstheme="minorHAnsi"/>
          <w:b/>
          <w:color w:val="231F20"/>
          <w:szCs w:val="20"/>
        </w:rPr>
        <w:t>.  COMPLAINTS</w:t>
      </w:r>
    </w:p>
    <w:p w14:paraId="56744E80" w14:textId="77777777" w:rsidR="00E2301C" w:rsidRPr="00EA474E" w:rsidRDefault="00625DA0" w:rsidP="00095BEF">
      <w:pPr>
        <w:rPr>
          <w:rFonts w:cstheme="minorHAnsi"/>
          <w:color w:val="231F20"/>
          <w:szCs w:val="20"/>
        </w:rPr>
      </w:pPr>
      <w:r w:rsidRPr="00EA474E">
        <w:rPr>
          <w:rFonts w:cstheme="minorHAnsi"/>
        </w:rPr>
        <w:t>No complaints were received during the year</w:t>
      </w:r>
      <w:r w:rsidR="002A0C74" w:rsidRPr="00EA474E">
        <w:rPr>
          <w:rFonts w:cstheme="minorHAnsi"/>
        </w:rPr>
        <w:t>.</w:t>
      </w:r>
      <w:r w:rsidR="001343DE" w:rsidRPr="00EA474E">
        <w:rPr>
          <w:rFonts w:cstheme="minorHAnsi"/>
          <w:color w:val="231F20"/>
          <w:szCs w:val="20"/>
        </w:rPr>
        <w:t xml:space="preserve"> </w:t>
      </w:r>
    </w:p>
    <w:p w14:paraId="77AF0013" w14:textId="59EB5B53" w:rsidR="004E33EC" w:rsidRDefault="004E33EC">
      <w:pPr>
        <w:rPr>
          <w:rFonts w:cstheme="minorHAnsi"/>
          <w:b/>
        </w:rPr>
      </w:pPr>
    </w:p>
    <w:p w14:paraId="7FC7297F" w14:textId="6BEA9D1E" w:rsidR="00B369FB" w:rsidRPr="002B7460" w:rsidRDefault="00D617C9" w:rsidP="001C0D33">
      <w:pPr>
        <w:rPr>
          <w:rFonts w:cstheme="minorHAnsi"/>
          <w:b/>
        </w:rPr>
      </w:pPr>
      <w:r>
        <w:rPr>
          <w:rFonts w:cstheme="minorHAnsi"/>
          <w:b/>
        </w:rPr>
        <w:t>5</w:t>
      </w:r>
      <w:r w:rsidR="00A2658F" w:rsidRPr="002B7460">
        <w:rPr>
          <w:rFonts w:cstheme="minorHAnsi"/>
          <w:b/>
        </w:rPr>
        <w:t xml:space="preserve">.  </w:t>
      </w:r>
      <w:r w:rsidR="001C0D33" w:rsidRPr="002B7460">
        <w:rPr>
          <w:rFonts w:cstheme="minorHAnsi"/>
          <w:b/>
        </w:rPr>
        <w:t>FLOW COUNTRY RIVERS TRUST</w:t>
      </w:r>
    </w:p>
    <w:p w14:paraId="6CA52F0D" w14:textId="6C5FBCDB" w:rsidR="001B326E" w:rsidRPr="002B7460" w:rsidRDefault="001B326E" w:rsidP="001B326E">
      <w:pPr>
        <w:rPr>
          <w:rFonts w:cstheme="minorHAnsi"/>
        </w:rPr>
      </w:pPr>
      <w:r w:rsidRPr="002B7460">
        <w:rPr>
          <w:rFonts w:cstheme="minorHAnsi"/>
        </w:rPr>
        <w:t>The Trust provided support to the Caithness and Northern DSFBs for the fieldwork phases of the N</w:t>
      </w:r>
      <w:r w:rsidR="0042554D">
        <w:rPr>
          <w:rFonts w:cstheme="minorHAnsi"/>
        </w:rPr>
        <w:t xml:space="preserve">EPS </w:t>
      </w:r>
      <w:r w:rsidRPr="002B7460">
        <w:rPr>
          <w:rFonts w:cstheme="minorHAnsi"/>
        </w:rPr>
        <w:t xml:space="preserve">Programme.  </w:t>
      </w:r>
    </w:p>
    <w:p w14:paraId="180AF179" w14:textId="77777777" w:rsidR="001B326E" w:rsidRPr="002B7460" w:rsidRDefault="001B326E" w:rsidP="001B326E">
      <w:pPr>
        <w:rPr>
          <w:rFonts w:cstheme="minorHAnsi"/>
          <w:sz w:val="10"/>
          <w:szCs w:val="10"/>
        </w:rPr>
      </w:pPr>
    </w:p>
    <w:p w14:paraId="76DE6A13" w14:textId="1C8D7E66" w:rsidR="001B326E" w:rsidRDefault="001B326E" w:rsidP="001B326E">
      <w:pPr>
        <w:rPr>
          <w:rFonts w:cstheme="minorHAnsi"/>
        </w:rPr>
      </w:pPr>
      <w:r w:rsidRPr="002B7460">
        <w:rPr>
          <w:rFonts w:cstheme="minorHAnsi"/>
        </w:rPr>
        <w:t xml:space="preserve">Other projects </w:t>
      </w:r>
      <w:r w:rsidR="00D319B4" w:rsidRPr="002B7460">
        <w:rPr>
          <w:rFonts w:cstheme="minorHAnsi"/>
        </w:rPr>
        <w:t xml:space="preserve">undertaken in support of the </w:t>
      </w:r>
      <w:r w:rsidR="0042554D">
        <w:rPr>
          <w:rFonts w:cstheme="minorHAnsi"/>
        </w:rPr>
        <w:t>B</w:t>
      </w:r>
      <w:r w:rsidR="00D319B4" w:rsidRPr="002B7460">
        <w:rPr>
          <w:rFonts w:cstheme="minorHAnsi"/>
        </w:rPr>
        <w:t xml:space="preserve">oard </w:t>
      </w:r>
      <w:r w:rsidR="003250EB" w:rsidRPr="00B303CD">
        <w:rPr>
          <w:rFonts w:cstheme="minorHAnsi"/>
        </w:rPr>
        <w:t xml:space="preserve">add extra pieces to the jigsaw of the understanding of </w:t>
      </w:r>
      <w:r w:rsidR="003250EB">
        <w:rPr>
          <w:rFonts w:cstheme="minorHAnsi"/>
        </w:rPr>
        <w:t>Board’s</w:t>
      </w:r>
      <w:r w:rsidR="003250EB" w:rsidRPr="00B303CD">
        <w:rPr>
          <w:rFonts w:cstheme="minorHAnsi"/>
        </w:rPr>
        <w:t xml:space="preserve"> area.</w:t>
      </w:r>
      <w:r w:rsidR="003250EB">
        <w:rPr>
          <w:rFonts w:cstheme="minorHAnsi"/>
        </w:rPr>
        <w:t xml:space="preserve"> These </w:t>
      </w:r>
      <w:r w:rsidRPr="002B7460">
        <w:rPr>
          <w:rFonts w:cstheme="minorHAnsi"/>
        </w:rPr>
        <w:t>include</w:t>
      </w:r>
      <w:r w:rsidR="006277E8" w:rsidRPr="002B7460">
        <w:rPr>
          <w:rFonts w:cstheme="minorHAnsi"/>
        </w:rPr>
        <w:t>:</w:t>
      </w:r>
      <w:r w:rsidRPr="002B7460">
        <w:rPr>
          <w:rFonts w:cstheme="minorHAnsi"/>
        </w:rPr>
        <w:t xml:space="preserve"> </w:t>
      </w:r>
    </w:p>
    <w:p w14:paraId="68897BDB" w14:textId="77777777" w:rsidR="0042554D" w:rsidRPr="002B7460" w:rsidRDefault="0042554D" w:rsidP="001B326E">
      <w:pPr>
        <w:rPr>
          <w:rFonts w:cstheme="minorHAnsi"/>
        </w:rPr>
      </w:pPr>
    </w:p>
    <w:p w14:paraId="4730A2CF" w14:textId="47435954" w:rsidR="002B7460" w:rsidRPr="00B303CD" w:rsidRDefault="002B7460" w:rsidP="002B7460">
      <w:pPr>
        <w:rPr>
          <w:rFonts w:cstheme="minorHAnsi"/>
          <w:lang w:eastAsia="en-GB"/>
        </w:rPr>
      </w:pPr>
      <w:r>
        <w:rPr>
          <w:rFonts w:cstheme="minorHAnsi"/>
        </w:rPr>
        <w:t>a.</w:t>
      </w:r>
      <w:r w:rsidRPr="00B303CD">
        <w:rPr>
          <w:rFonts w:cstheme="minorHAnsi"/>
        </w:rPr>
        <w:t xml:space="preserve"> </w:t>
      </w:r>
      <w:r w:rsidR="003250EB">
        <w:rPr>
          <w:rFonts w:cstheme="minorHAnsi"/>
        </w:rPr>
        <w:t>A fish survey had been carried out at t</w:t>
      </w:r>
      <w:r w:rsidRPr="00B303CD">
        <w:rPr>
          <w:rFonts w:cstheme="minorHAnsi"/>
        </w:rPr>
        <w:t xml:space="preserve">he Bad a Cheo windfarm </w:t>
      </w:r>
      <w:r w:rsidR="003250EB">
        <w:rPr>
          <w:rFonts w:cstheme="minorHAnsi"/>
        </w:rPr>
        <w:t xml:space="preserve">site </w:t>
      </w:r>
      <w:r w:rsidRPr="00B303CD">
        <w:rPr>
          <w:rFonts w:cstheme="minorHAnsi"/>
        </w:rPr>
        <w:t xml:space="preserve">on the </w:t>
      </w:r>
      <w:proofErr w:type="spellStart"/>
      <w:r w:rsidR="003250EB">
        <w:rPr>
          <w:rFonts w:cstheme="minorHAnsi"/>
        </w:rPr>
        <w:t>C</w:t>
      </w:r>
      <w:r w:rsidRPr="00B303CD">
        <w:rPr>
          <w:rFonts w:cstheme="minorHAnsi"/>
        </w:rPr>
        <w:t>auseymire</w:t>
      </w:r>
      <w:proofErr w:type="spellEnd"/>
      <w:r w:rsidRPr="00B303CD">
        <w:rPr>
          <w:rFonts w:cstheme="minorHAnsi"/>
        </w:rPr>
        <w:t xml:space="preserve"> before construction and </w:t>
      </w:r>
      <w:r w:rsidR="003250EB">
        <w:rPr>
          <w:rFonts w:cstheme="minorHAnsi"/>
        </w:rPr>
        <w:t>the same sites were</w:t>
      </w:r>
      <w:r w:rsidRPr="00B303CD">
        <w:rPr>
          <w:rFonts w:cstheme="minorHAnsi"/>
        </w:rPr>
        <w:t xml:space="preserve"> re</w:t>
      </w:r>
      <w:r w:rsidR="003250EB">
        <w:rPr>
          <w:rFonts w:cstheme="minorHAnsi"/>
        </w:rPr>
        <w:t>-</w:t>
      </w:r>
      <w:r w:rsidRPr="00B303CD">
        <w:rPr>
          <w:rFonts w:cstheme="minorHAnsi"/>
        </w:rPr>
        <w:t xml:space="preserve">surveyed in September </w:t>
      </w:r>
      <w:r w:rsidR="003250EB">
        <w:rPr>
          <w:rFonts w:cstheme="minorHAnsi"/>
        </w:rPr>
        <w:t>2019</w:t>
      </w:r>
      <w:r w:rsidRPr="00B303CD">
        <w:rPr>
          <w:rFonts w:cstheme="minorHAnsi"/>
        </w:rPr>
        <w:t xml:space="preserve"> after construction. No effect </w:t>
      </w:r>
      <w:r w:rsidR="003250EB">
        <w:rPr>
          <w:rFonts w:cstheme="minorHAnsi"/>
        </w:rPr>
        <w:t xml:space="preserve">of the development </w:t>
      </w:r>
      <w:r w:rsidRPr="00B303CD">
        <w:rPr>
          <w:rFonts w:cstheme="minorHAnsi"/>
        </w:rPr>
        <w:t>was detected on the Little River.</w:t>
      </w:r>
    </w:p>
    <w:p w14:paraId="2FE2BAEA" w14:textId="77777777" w:rsidR="002B7460" w:rsidRPr="00B303CD" w:rsidRDefault="002B7460" w:rsidP="002B7460">
      <w:pPr>
        <w:rPr>
          <w:rFonts w:cstheme="minorHAnsi"/>
        </w:rPr>
      </w:pPr>
    </w:p>
    <w:p w14:paraId="28296313" w14:textId="45929556" w:rsidR="002B7460" w:rsidRPr="00B303CD" w:rsidRDefault="002B7460" w:rsidP="002B7460">
      <w:pPr>
        <w:rPr>
          <w:rFonts w:cstheme="minorHAnsi"/>
        </w:rPr>
      </w:pPr>
      <w:r>
        <w:rPr>
          <w:rFonts w:cstheme="minorHAnsi"/>
        </w:rPr>
        <w:t xml:space="preserve">b. </w:t>
      </w:r>
      <w:r w:rsidRPr="00B303CD">
        <w:rPr>
          <w:rFonts w:cstheme="minorHAnsi"/>
        </w:rPr>
        <w:t xml:space="preserve">A habitat report on </w:t>
      </w:r>
      <w:r w:rsidR="003250EB">
        <w:rPr>
          <w:rFonts w:cstheme="minorHAnsi"/>
        </w:rPr>
        <w:t xml:space="preserve">the proposed </w:t>
      </w:r>
      <w:r w:rsidRPr="00B303CD">
        <w:rPr>
          <w:rFonts w:cstheme="minorHAnsi"/>
        </w:rPr>
        <w:t xml:space="preserve">Loch </w:t>
      </w:r>
      <w:proofErr w:type="spellStart"/>
      <w:r w:rsidRPr="00B303CD">
        <w:rPr>
          <w:rFonts w:cstheme="minorHAnsi"/>
        </w:rPr>
        <w:t>Toftingall</w:t>
      </w:r>
      <w:proofErr w:type="spellEnd"/>
      <w:r w:rsidRPr="00B303CD">
        <w:rPr>
          <w:rFonts w:cstheme="minorHAnsi"/>
        </w:rPr>
        <w:t xml:space="preserve"> </w:t>
      </w:r>
      <w:r w:rsidR="003250EB">
        <w:rPr>
          <w:rFonts w:cstheme="minorHAnsi"/>
        </w:rPr>
        <w:t xml:space="preserve">windfarm site </w:t>
      </w:r>
      <w:r w:rsidRPr="00B303CD">
        <w:rPr>
          <w:rFonts w:cstheme="minorHAnsi"/>
        </w:rPr>
        <w:t xml:space="preserve">was completed. </w:t>
      </w:r>
    </w:p>
    <w:p w14:paraId="56CA8EFE" w14:textId="77777777" w:rsidR="002B7460" w:rsidRPr="00B303CD" w:rsidRDefault="002B7460" w:rsidP="002B7460">
      <w:pPr>
        <w:rPr>
          <w:rFonts w:cstheme="minorHAnsi"/>
        </w:rPr>
      </w:pPr>
    </w:p>
    <w:p w14:paraId="33DC7DDE" w14:textId="66CFCE82" w:rsidR="002B7460" w:rsidRPr="00B303CD" w:rsidRDefault="002B7460" w:rsidP="002B7460">
      <w:pPr>
        <w:rPr>
          <w:rFonts w:cstheme="minorHAnsi"/>
        </w:rPr>
      </w:pPr>
      <w:r>
        <w:rPr>
          <w:rFonts w:cstheme="minorHAnsi"/>
        </w:rPr>
        <w:t xml:space="preserve">c. </w:t>
      </w:r>
      <w:r w:rsidRPr="00B303CD">
        <w:rPr>
          <w:rFonts w:cstheme="minorHAnsi"/>
        </w:rPr>
        <w:t xml:space="preserve"> Work was completed to delineate the transition in conductivity of the streams and rivers from east to west Caithness. A report will be published</w:t>
      </w:r>
      <w:r w:rsidR="003250EB">
        <w:rPr>
          <w:rFonts w:cstheme="minorHAnsi"/>
        </w:rPr>
        <w:t xml:space="preserve"> in due course</w:t>
      </w:r>
      <w:r w:rsidRPr="00B303CD">
        <w:rPr>
          <w:rFonts w:cstheme="minorHAnsi"/>
        </w:rPr>
        <w:t>.</w:t>
      </w:r>
    </w:p>
    <w:p w14:paraId="2CD56E17" w14:textId="77777777" w:rsidR="002B7460" w:rsidRPr="00B303CD" w:rsidRDefault="002B7460" w:rsidP="002B7460">
      <w:pPr>
        <w:rPr>
          <w:rFonts w:cstheme="minorHAnsi"/>
        </w:rPr>
      </w:pPr>
    </w:p>
    <w:p w14:paraId="12ED23ED" w14:textId="3AD401EE" w:rsidR="002B7460" w:rsidRPr="00B303CD" w:rsidRDefault="002B7460" w:rsidP="002B7460">
      <w:pPr>
        <w:rPr>
          <w:rFonts w:cstheme="minorHAnsi"/>
        </w:rPr>
      </w:pPr>
      <w:r>
        <w:rPr>
          <w:rFonts w:cstheme="minorHAnsi"/>
        </w:rPr>
        <w:t>d.</w:t>
      </w:r>
      <w:r w:rsidRPr="00B303CD">
        <w:rPr>
          <w:rFonts w:cstheme="minorHAnsi"/>
        </w:rPr>
        <w:t xml:space="preserve"> Last year the conductivity measurements of all the rivers in the North was carried out in </w:t>
      </w:r>
      <w:r w:rsidR="003250EB">
        <w:rPr>
          <w:rFonts w:cstheme="minorHAnsi"/>
        </w:rPr>
        <w:t xml:space="preserve">low water </w:t>
      </w:r>
      <w:r w:rsidRPr="00B303CD">
        <w:rPr>
          <w:rFonts w:cstheme="minorHAnsi"/>
        </w:rPr>
        <w:t>conditions. Further work will be done in high flows for comparison.</w:t>
      </w:r>
    </w:p>
    <w:p w14:paraId="2E87FE16" w14:textId="77777777" w:rsidR="002B7460" w:rsidRPr="00B303CD" w:rsidRDefault="002B7460" w:rsidP="002B7460">
      <w:pPr>
        <w:rPr>
          <w:rFonts w:cstheme="minorHAnsi"/>
        </w:rPr>
      </w:pPr>
    </w:p>
    <w:p w14:paraId="322B544E" w14:textId="725AD010" w:rsidR="002B7460" w:rsidRPr="00B303CD" w:rsidRDefault="002B7460" w:rsidP="002B7460">
      <w:pPr>
        <w:rPr>
          <w:rFonts w:cstheme="minorHAnsi"/>
        </w:rPr>
      </w:pPr>
      <w:r>
        <w:rPr>
          <w:rFonts w:cstheme="minorHAnsi"/>
        </w:rPr>
        <w:t>e.</w:t>
      </w:r>
      <w:r w:rsidRPr="00B303CD">
        <w:rPr>
          <w:rFonts w:cstheme="minorHAnsi"/>
        </w:rPr>
        <w:t xml:space="preserve"> The Wick Smolt Tracking Project 2016 will be peer reviewed and put forward as a scientific paper.  </w:t>
      </w:r>
    </w:p>
    <w:p w14:paraId="4D9840CE" w14:textId="77777777" w:rsidR="001B326E" w:rsidRPr="005E4AE4" w:rsidRDefault="001B326E" w:rsidP="001B326E">
      <w:pPr>
        <w:rPr>
          <w:rFonts w:cstheme="minorHAnsi"/>
          <w:color w:val="FF0000"/>
          <w:sz w:val="10"/>
          <w:szCs w:val="10"/>
        </w:rPr>
      </w:pPr>
    </w:p>
    <w:p w14:paraId="51BEC55E" w14:textId="77777777" w:rsidR="001B326E" w:rsidRPr="005E4AE4" w:rsidRDefault="001B326E" w:rsidP="001B326E">
      <w:pPr>
        <w:rPr>
          <w:rFonts w:cstheme="minorHAnsi"/>
          <w:color w:val="FF0000"/>
          <w:sz w:val="10"/>
          <w:szCs w:val="10"/>
        </w:rPr>
      </w:pPr>
    </w:p>
    <w:p w14:paraId="6D30901D" w14:textId="39FE4627" w:rsidR="001B326E" w:rsidRPr="007E34BD" w:rsidRDefault="001B326E" w:rsidP="001B326E">
      <w:pPr>
        <w:rPr>
          <w:rFonts w:cstheme="minorHAnsi"/>
        </w:rPr>
      </w:pPr>
      <w:r w:rsidRPr="007E34BD">
        <w:rPr>
          <w:rFonts w:cstheme="minorHAnsi"/>
        </w:rPr>
        <w:t>Further details of Trust projects</w:t>
      </w:r>
      <w:r w:rsidR="00881887" w:rsidRPr="007E34BD">
        <w:rPr>
          <w:rFonts w:cstheme="minorHAnsi"/>
        </w:rPr>
        <w:t xml:space="preserve">, including </w:t>
      </w:r>
      <w:r w:rsidR="00070F34" w:rsidRPr="007E34BD">
        <w:rPr>
          <w:rFonts w:cstheme="minorHAnsi"/>
        </w:rPr>
        <w:t xml:space="preserve">a report on the Conductivity Measurements in the </w:t>
      </w:r>
      <w:r w:rsidR="00AB6BE8" w:rsidRPr="007E34BD">
        <w:rPr>
          <w:rFonts w:cstheme="minorHAnsi"/>
        </w:rPr>
        <w:t xml:space="preserve">Northern Rivers, </w:t>
      </w:r>
      <w:r w:rsidRPr="007E34BD">
        <w:rPr>
          <w:rFonts w:cstheme="minorHAnsi"/>
        </w:rPr>
        <w:t xml:space="preserve">can be </w:t>
      </w:r>
      <w:r w:rsidR="00881887" w:rsidRPr="007E34BD">
        <w:rPr>
          <w:rFonts w:cstheme="minorHAnsi"/>
        </w:rPr>
        <w:t xml:space="preserve">viewed </w:t>
      </w:r>
      <w:r w:rsidR="00177CD1" w:rsidRPr="007E34BD">
        <w:rPr>
          <w:rFonts w:cstheme="minorHAnsi"/>
        </w:rPr>
        <w:t xml:space="preserve">on the </w:t>
      </w:r>
      <w:r w:rsidRPr="007E34BD">
        <w:rPr>
          <w:rFonts w:cstheme="minorHAnsi"/>
        </w:rPr>
        <w:t xml:space="preserve">Trust's website </w:t>
      </w:r>
      <w:r w:rsidR="00177CD1" w:rsidRPr="007E34BD">
        <w:rPr>
          <w:rFonts w:cstheme="minorHAnsi"/>
        </w:rPr>
        <w:t>(</w:t>
      </w:r>
      <w:r w:rsidRPr="007E34BD">
        <w:rPr>
          <w:rFonts w:cstheme="minorHAnsi"/>
        </w:rPr>
        <w:t>www.f</w:t>
      </w:r>
      <w:r w:rsidR="003250EB">
        <w:rPr>
          <w:rFonts w:cstheme="minorHAnsi"/>
        </w:rPr>
        <w:t>crt</w:t>
      </w:r>
      <w:r w:rsidR="005E26E5" w:rsidRPr="007E34BD">
        <w:rPr>
          <w:rFonts w:cstheme="minorHAnsi"/>
        </w:rPr>
        <w:t>.</w:t>
      </w:r>
      <w:r w:rsidRPr="007E34BD">
        <w:rPr>
          <w:rFonts w:cstheme="minorHAnsi"/>
        </w:rPr>
        <w:t>org</w:t>
      </w:r>
      <w:r w:rsidR="00177CD1" w:rsidRPr="007E34BD">
        <w:rPr>
          <w:rFonts w:cstheme="minorHAnsi"/>
        </w:rPr>
        <w:t>)</w:t>
      </w:r>
      <w:r w:rsidRPr="007E34BD">
        <w:rPr>
          <w:rFonts w:cstheme="minorHAnsi"/>
        </w:rPr>
        <w:t>.</w:t>
      </w:r>
    </w:p>
    <w:p w14:paraId="7B159C39" w14:textId="77777777" w:rsidR="001B326E" w:rsidRPr="005E4AE4" w:rsidRDefault="001B326E" w:rsidP="001C0D33">
      <w:pPr>
        <w:rPr>
          <w:rFonts w:cstheme="minorHAnsi"/>
          <w:color w:val="FF0000"/>
        </w:rPr>
      </w:pPr>
    </w:p>
    <w:p w14:paraId="73E6D000" w14:textId="77777777" w:rsidR="00E64A09" w:rsidRPr="00EA474E" w:rsidRDefault="00E64A09" w:rsidP="00095BEF">
      <w:pPr>
        <w:rPr>
          <w:rFonts w:cstheme="minorHAnsi"/>
          <w:b/>
        </w:rPr>
      </w:pPr>
    </w:p>
    <w:p w14:paraId="2F3D16C1" w14:textId="19760C75" w:rsidR="0020692C" w:rsidRPr="00EA474E" w:rsidRDefault="00D617C9" w:rsidP="00095BEF">
      <w:pPr>
        <w:rPr>
          <w:rFonts w:cstheme="minorHAnsi"/>
          <w:b/>
        </w:rPr>
      </w:pPr>
      <w:r>
        <w:rPr>
          <w:rFonts w:cstheme="minorHAnsi"/>
          <w:b/>
        </w:rPr>
        <w:t>6</w:t>
      </w:r>
      <w:r w:rsidR="0020692C" w:rsidRPr="00EA474E">
        <w:rPr>
          <w:rFonts w:cstheme="minorHAnsi"/>
          <w:b/>
        </w:rPr>
        <w:t>.  P</w:t>
      </w:r>
      <w:r w:rsidR="009663BE" w:rsidRPr="00EA474E">
        <w:rPr>
          <w:rFonts w:cstheme="minorHAnsi"/>
          <w:b/>
        </w:rPr>
        <w:t xml:space="preserve">ROPOSALS </w:t>
      </w:r>
      <w:r w:rsidR="0020692C" w:rsidRPr="00EA474E">
        <w:rPr>
          <w:rFonts w:cstheme="minorHAnsi"/>
          <w:b/>
        </w:rPr>
        <w:t>FOR 20</w:t>
      </w:r>
      <w:r w:rsidR="005E4AE4">
        <w:rPr>
          <w:rFonts w:cstheme="minorHAnsi"/>
          <w:b/>
        </w:rPr>
        <w:t>20</w:t>
      </w:r>
    </w:p>
    <w:p w14:paraId="42668C23" w14:textId="77777777" w:rsidR="0020692C" w:rsidRPr="00EA474E" w:rsidRDefault="0020692C" w:rsidP="00095BEF">
      <w:pPr>
        <w:rPr>
          <w:rFonts w:cstheme="minorHAnsi"/>
          <w:b/>
          <w:color w:val="231F20"/>
          <w:szCs w:val="20"/>
        </w:rPr>
      </w:pPr>
      <w:r w:rsidRPr="00EA474E">
        <w:rPr>
          <w:rFonts w:cstheme="minorHAnsi"/>
          <w:b/>
          <w:color w:val="231F20"/>
          <w:szCs w:val="20"/>
        </w:rPr>
        <w:t>Meetings</w:t>
      </w:r>
    </w:p>
    <w:p w14:paraId="731AFC6B" w14:textId="4DE15094" w:rsidR="002A6D96" w:rsidRPr="00EA474E" w:rsidRDefault="00C24623" w:rsidP="00095BEF">
      <w:pPr>
        <w:rPr>
          <w:rFonts w:cstheme="minorHAnsi"/>
          <w:b/>
        </w:rPr>
      </w:pPr>
      <w:r w:rsidRPr="00EA474E">
        <w:rPr>
          <w:rFonts w:cstheme="minorHAnsi"/>
          <w:color w:val="231F20"/>
          <w:szCs w:val="20"/>
        </w:rPr>
        <w:t>The first meeting of the year was held in March</w:t>
      </w:r>
      <w:r w:rsidR="003250EB">
        <w:rPr>
          <w:rFonts w:cstheme="minorHAnsi"/>
          <w:color w:val="231F20"/>
          <w:szCs w:val="20"/>
        </w:rPr>
        <w:t>. T</w:t>
      </w:r>
      <w:r w:rsidRPr="00EA474E">
        <w:rPr>
          <w:rFonts w:cstheme="minorHAnsi"/>
          <w:color w:val="231F20"/>
          <w:szCs w:val="20"/>
        </w:rPr>
        <w:t xml:space="preserve">he Proprietors AGM </w:t>
      </w:r>
      <w:r w:rsidR="005E4AE4">
        <w:rPr>
          <w:rFonts w:cstheme="minorHAnsi"/>
          <w:color w:val="231F20"/>
          <w:szCs w:val="20"/>
        </w:rPr>
        <w:t xml:space="preserve">has been postponed due to COVID-19, but will be held at a later date </w:t>
      </w:r>
      <w:r w:rsidRPr="00EA474E">
        <w:rPr>
          <w:rFonts w:cstheme="minorHAnsi"/>
          <w:color w:val="231F20"/>
          <w:szCs w:val="20"/>
        </w:rPr>
        <w:t xml:space="preserve">and </w:t>
      </w:r>
      <w:r w:rsidR="000E7D7F">
        <w:rPr>
          <w:rFonts w:cstheme="minorHAnsi"/>
          <w:color w:val="231F20"/>
          <w:szCs w:val="20"/>
        </w:rPr>
        <w:t xml:space="preserve">next </w:t>
      </w:r>
      <w:r w:rsidR="003250EB">
        <w:rPr>
          <w:rFonts w:cstheme="minorHAnsi"/>
          <w:color w:val="231F20"/>
          <w:szCs w:val="20"/>
        </w:rPr>
        <w:t>B</w:t>
      </w:r>
      <w:r w:rsidRPr="00EA474E">
        <w:rPr>
          <w:rFonts w:cstheme="minorHAnsi"/>
          <w:color w:val="231F20"/>
          <w:szCs w:val="20"/>
        </w:rPr>
        <w:t xml:space="preserve">oard meeting will be held on </w:t>
      </w:r>
      <w:r w:rsidR="00FC0AA4">
        <w:rPr>
          <w:rFonts w:cstheme="minorHAnsi"/>
          <w:color w:val="231F20"/>
          <w:szCs w:val="20"/>
        </w:rPr>
        <w:t>2</w:t>
      </w:r>
      <w:r w:rsidR="005E4AE4">
        <w:rPr>
          <w:rFonts w:cstheme="minorHAnsi"/>
          <w:color w:val="231F20"/>
          <w:szCs w:val="20"/>
        </w:rPr>
        <w:t xml:space="preserve">6 </w:t>
      </w:r>
      <w:r w:rsidRPr="00EA474E">
        <w:rPr>
          <w:rFonts w:cstheme="minorHAnsi"/>
          <w:color w:val="231F20"/>
          <w:szCs w:val="20"/>
        </w:rPr>
        <w:t>June</w:t>
      </w:r>
      <w:r w:rsidR="007A6DD0">
        <w:rPr>
          <w:rFonts w:cstheme="minorHAnsi"/>
          <w:color w:val="231F20"/>
          <w:szCs w:val="20"/>
        </w:rPr>
        <w:t xml:space="preserve">.  </w:t>
      </w:r>
      <w:r w:rsidRPr="00EA474E">
        <w:rPr>
          <w:rFonts w:cstheme="minorHAnsi"/>
          <w:color w:val="231F20"/>
          <w:szCs w:val="20"/>
        </w:rPr>
        <w:t xml:space="preserve">The </w:t>
      </w:r>
      <w:r w:rsidR="007A6DD0">
        <w:rPr>
          <w:rFonts w:cstheme="minorHAnsi"/>
          <w:color w:val="231F20"/>
          <w:szCs w:val="20"/>
        </w:rPr>
        <w:t>A</w:t>
      </w:r>
      <w:r w:rsidRPr="00EA474E">
        <w:rPr>
          <w:rFonts w:cstheme="minorHAnsi"/>
          <w:color w:val="231F20"/>
          <w:szCs w:val="20"/>
        </w:rPr>
        <w:t xml:space="preserve">nnual </w:t>
      </w:r>
      <w:r w:rsidR="007A6DD0">
        <w:rPr>
          <w:rFonts w:cstheme="minorHAnsi"/>
          <w:color w:val="231F20"/>
          <w:szCs w:val="20"/>
        </w:rPr>
        <w:t>P</w:t>
      </w:r>
      <w:r w:rsidRPr="00EA474E">
        <w:rPr>
          <w:rFonts w:cstheme="minorHAnsi"/>
          <w:color w:val="231F20"/>
          <w:szCs w:val="20"/>
        </w:rPr>
        <w:t xml:space="preserve">ublic </w:t>
      </w:r>
      <w:r w:rsidR="007A6DD0">
        <w:rPr>
          <w:rFonts w:cstheme="minorHAnsi"/>
          <w:color w:val="231F20"/>
          <w:szCs w:val="20"/>
        </w:rPr>
        <w:t>M</w:t>
      </w:r>
      <w:r w:rsidRPr="00EA474E">
        <w:rPr>
          <w:rFonts w:cstheme="minorHAnsi"/>
          <w:color w:val="231F20"/>
          <w:szCs w:val="20"/>
        </w:rPr>
        <w:t>eeting of the</w:t>
      </w:r>
      <w:r w:rsidR="003250EB">
        <w:rPr>
          <w:rFonts w:cstheme="minorHAnsi"/>
          <w:color w:val="231F20"/>
          <w:szCs w:val="20"/>
        </w:rPr>
        <w:t xml:space="preserve"> B</w:t>
      </w:r>
      <w:r w:rsidRPr="00EA474E">
        <w:rPr>
          <w:rFonts w:cstheme="minorHAnsi"/>
          <w:color w:val="231F20"/>
          <w:szCs w:val="20"/>
        </w:rPr>
        <w:t xml:space="preserve">oard is scheduled </w:t>
      </w:r>
      <w:r w:rsidR="005A3198" w:rsidRPr="00EA474E">
        <w:rPr>
          <w:rFonts w:cstheme="minorHAnsi"/>
          <w:color w:val="231F20"/>
          <w:szCs w:val="20"/>
        </w:rPr>
        <w:t xml:space="preserve">for </w:t>
      </w:r>
      <w:r w:rsidRPr="00EA474E">
        <w:rPr>
          <w:rFonts w:cstheme="minorHAnsi"/>
          <w:color w:val="231F20"/>
          <w:szCs w:val="20"/>
        </w:rPr>
        <w:t>August</w:t>
      </w:r>
      <w:r w:rsidR="00E304DE">
        <w:rPr>
          <w:rFonts w:cstheme="minorHAnsi"/>
          <w:color w:val="231F20"/>
          <w:szCs w:val="20"/>
        </w:rPr>
        <w:t xml:space="preserve"> and a final board meeting is expected to be scheduled for November</w:t>
      </w:r>
      <w:r w:rsidR="001F3418">
        <w:rPr>
          <w:rFonts w:cstheme="minorHAnsi"/>
          <w:color w:val="231F20"/>
          <w:szCs w:val="20"/>
        </w:rPr>
        <w:t>.</w:t>
      </w:r>
      <w:r w:rsidRPr="00EA474E">
        <w:rPr>
          <w:rFonts w:cstheme="minorHAnsi"/>
          <w:color w:val="231F20"/>
          <w:szCs w:val="20"/>
        </w:rPr>
        <w:t xml:space="preserve"> </w:t>
      </w:r>
    </w:p>
    <w:p w14:paraId="6D528FAD" w14:textId="77777777" w:rsidR="00F85F09" w:rsidRPr="00994813" w:rsidRDefault="00F85F09" w:rsidP="00095BEF">
      <w:pPr>
        <w:rPr>
          <w:rFonts w:cstheme="minorHAnsi"/>
        </w:rPr>
      </w:pPr>
    </w:p>
    <w:p w14:paraId="4F9F1568" w14:textId="77777777" w:rsidR="005512ED" w:rsidRDefault="005512ED" w:rsidP="00095BEF">
      <w:pPr>
        <w:rPr>
          <w:rFonts w:cstheme="minorHAnsi"/>
          <w:b/>
        </w:rPr>
      </w:pPr>
    </w:p>
    <w:p w14:paraId="4E30575F" w14:textId="77777777" w:rsidR="005512ED" w:rsidRDefault="005512ED" w:rsidP="00095BEF">
      <w:pPr>
        <w:rPr>
          <w:rFonts w:cstheme="minorHAnsi"/>
          <w:b/>
        </w:rPr>
      </w:pPr>
    </w:p>
    <w:p w14:paraId="0B5E41E8" w14:textId="25050F80" w:rsidR="002F5072" w:rsidRPr="00EA474E" w:rsidRDefault="003556C7" w:rsidP="00095BEF">
      <w:pPr>
        <w:rPr>
          <w:rFonts w:cstheme="minorHAnsi"/>
          <w:b/>
        </w:rPr>
      </w:pPr>
      <w:r w:rsidRPr="00EA474E">
        <w:rPr>
          <w:rFonts w:cstheme="minorHAnsi"/>
          <w:b/>
        </w:rPr>
        <w:lastRenderedPageBreak/>
        <w:t>201</w:t>
      </w:r>
      <w:r w:rsidR="00FC0AA4">
        <w:rPr>
          <w:rFonts w:cstheme="minorHAnsi"/>
          <w:b/>
        </w:rPr>
        <w:t>9</w:t>
      </w:r>
      <w:r w:rsidRPr="00EA474E">
        <w:rPr>
          <w:rFonts w:cstheme="minorHAnsi"/>
          <w:b/>
        </w:rPr>
        <w:t xml:space="preserve"> </w:t>
      </w:r>
      <w:r w:rsidR="00474DE8">
        <w:rPr>
          <w:rFonts w:cstheme="minorHAnsi"/>
          <w:b/>
        </w:rPr>
        <w:t>E</w:t>
      </w:r>
      <w:r w:rsidRPr="00EA474E">
        <w:rPr>
          <w:rFonts w:cstheme="minorHAnsi"/>
          <w:b/>
        </w:rPr>
        <w:t xml:space="preserve">lectrofishing </w:t>
      </w:r>
      <w:r w:rsidR="00474DE8">
        <w:rPr>
          <w:rFonts w:cstheme="minorHAnsi"/>
          <w:b/>
        </w:rPr>
        <w:t>P</w:t>
      </w:r>
      <w:r w:rsidRPr="00EA474E">
        <w:rPr>
          <w:rFonts w:cstheme="minorHAnsi"/>
          <w:b/>
        </w:rPr>
        <w:t>rogramme</w:t>
      </w:r>
    </w:p>
    <w:p w14:paraId="11879CBD" w14:textId="4170B244" w:rsidR="00E304DE" w:rsidRDefault="00E45070" w:rsidP="00095BEF">
      <w:pPr>
        <w:rPr>
          <w:rFonts w:cstheme="minorHAnsi"/>
          <w:b/>
        </w:rPr>
      </w:pPr>
      <w:r>
        <w:rPr>
          <w:rFonts w:cstheme="minorHAnsi"/>
        </w:rPr>
        <w:t>Due to the global epidemic</w:t>
      </w:r>
      <w:r w:rsidR="002F6311">
        <w:rPr>
          <w:rFonts w:cstheme="minorHAnsi"/>
        </w:rPr>
        <w:t xml:space="preserve"> of</w:t>
      </w:r>
      <w:r>
        <w:rPr>
          <w:rFonts w:cstheme="minorHAnsi"/>
        </w:rPr>
        <w:t xml:space="preserve"> COVID-19, </w:t>
      </w:r>
      <w:r w:rsidR="00307A02" w:rsidRPr="00307A02">
        <w:rPr>
          <w:rFonts w:cstheme="minorHAnsi"/>
        </w:rPr>
        <w:t xml:space="preserve">The NEPS programme </w:t>
      </w:r>
      <w:r w:rsidR="005E4AE4">
        <w:rPr>
          <w:rFonts w:cstheme="minorHAnsi"/>
        </w:rPr>
        <w:t>2020 will not be going ahead</w:t>
      </w:r>
      <w:r w:rsidR="00307A02" w:rsidRPr="00307A02">
        <w:rPr>
          <w:rFonts w:cstheme="minorHAnsi"/>
        </w:rPr>
        <w:t>.</w:t>
      </w:r>
      <w:r w:rsidR="005E4AE4">
        <w:rPr>
          <w:rFonts w:cstheme="minorHAnsi"/>
        </w:rPr>
        <w:t xml:space="preserve"> </w:t>
      </w:r>
      <w:r w:rsidR="003250EB">
        <w:rPr>
          <w:rFonts w:cstheme="minorHAnsi"/>
        </w:rPr>
        <w:t xml:space="preserve">It is hoped to continue the Board’s programme in September if </w:t>
      </w:r>
      <w:proofErr w:type="spellStart"/>
      <w:r w:rsidR="003250EB">
        <w:rPr>
          <w:rFonts w:cstheme="minorHAnsi"/>
        </w:rPr>
        <w:t>Covid</w:t>
      </w:r>
      <w:proofErr w:type="spellEnd"/>
      <w:r w:rsidR="003250EB">
        <w:rPr>
          <w:rFonts w:cstheme="minorHAnsi"/>
        </w:rPr>
        <w:t>-related restrictions permit.</w:t>
      </w:r>
    </w:p>
    <w:p w14:paraId="39E8D5D9" w14:textId="77777777" w:rsidR="00EC18D1" w:rsidRDefault="00EC18D1" w:rsidP="00095BEF">
      <w:pPr>
        <w:rPr>
          <w:rFonts w:cstheme="minorHAnsi"/>
          <w:b/>
        </w:rPr>
      </w:pPr>
    </w:p>
    <w:p w14:paraId="39D1A556" w14:textId="7E4CB1AD" w:rsidR="00EC18D1" w:rsidRPr="002F6311" w:rsidRDefault="008014C5" w:rsidP="002F6311">
      <w:pPr>
        <w:rPr>
          <w:rFonts w:cstheme="minorHAnsi"/>
          <w:b/>
        </w:rPr>
      </w:pPr>
      <w:r>
        <w:rPr>
          <w:rFonts w:cstheme="minorHAnsi"/>
          <w:b/>
        </w:rPr>
        <w:t xml:space="preserve">Other scientific studies </w:t>
      </w:r>
      <w:r w:rsidR="00C166B7" w:rsidRPr="002E38B0">
        <w:rPr>
          <w:rFonts w:ascii="Calibri" w:hAnsi="Calibri" w:cs="Calibri"/>
          <w:b/>
          <w:color w:val="000000"/>
        </w:rPr>
        <w:t xml:space="preserve"> </w:t>
      </w:r>
    </w:p>
    <w:p w14:paraId="4F656C47" w14:textId="50F0F839" w:rsidR="002F6311" w:rsidRPr="002F6311" w:rsidRDefault="002E38B0" w:rsidP="002F6311">
      <w:pPr>
        <w:pStyle w:val="CommentText"/>
      </w:pPr>
      <w:r w:rsidRPr="002F6311">
        <w:rPr>
          <w:rFonts w:ascii="Calibri" w:eastAsia="Times New Roman" w:hAnsi="Calibri" w:cs="Calibri"/>
          <w:sz w:val="22"/>
          <w:szCs w:val="22"/>
        </w:rPr>
        <w:t xml:space="preserve">The Board will continue </w:t>
      </w:r>
      <w:r w:rsidR="003250EB">
        <w:rPr>
          <w:rFonts w:ascii="Calibri" w:eastAsia="Times New Roman" w:hAnsi="Calibri" w:cs="Calibri"/>
          <w:sz w:val="22"/>
          <w:szCs w:val="22"/>
        </w:rPr>
        <w:t>to look</w:t>
      </w:r>
      <w:r w:rsidRPr="002F6311">
        <w:rPr>
          <w:rFonts w:ascii="Calibri" w:eastAsia="Times New Roman" w:hAnsi="Calibri" w:cs="Calibri"/>
          <w:sz w:val="22"/>
          <w:szCs w:val="22"/>
        </w:rPr>
        <w:t xml:space="preserve"> at other potential projects with the ERI and FCRT</w:t>
      </w:r>
      <w:r w:rsidR="002F6311" w:rsidRPr="002F6311">
        <w:rPr>
          <w:rFonts w:ascii="Calibri" w:eastAsia="Times New Roman" w:hAnsi="Calibri" w:cs="Calibri"/>
          <w:sz w:val="22"/>
          <w:szCs w:val="22"/>
        </w:rPr>
        <w:t xml:space="preserve"> </w:t>
      </w:r>
      <w:r w:rsidR="002F6311" w:rsidRPr="002F6311">
        <w:rPr>
          <w:sz w:val="22"/>
          <w:szCs w:val="22"/>
        </w:rPr>
        <w:t>if this can be done safely and in compliance with such rules that apply at the time</w:t>
      </w:r>
      <w:r w:rsidR="002F6311" w:rsidRPr="002F6311">
        <w:t>.</w:t>
      </w:r>
    </w:p>
    <w:p w14:paraId="6DC24774" w14:textId="00F7C64D" w:rsidR="002E38B0" w:rsidRPr="002E38B0" w:rsidRDefault="002E38B0" w:rsidP="00C166B7">
      <w:pPr>
        <w:autoSpaceDE w:val="0"/>
        <w:autoSpaceDN w:val="0"/>
        <w:adjustRightInd w:val="0"/>
        <w:rPr>
          <w:rFonts w:ascii="Calibri" w:hAnsi="Calibri" w:cs="Calibri"/>
          <w:color w:val="000000"/>
          <w:sz w:val="10"/>
          <w:szCs w:val="10"/>
        </w:rPr>
      </w:pPr>
    </w:p>
    <w:p w14:paraId="63983B50" w14:textId="77777777" w:rsidR="004F230F" w:rsidRPr="00C166B7" w:rsidRDefault="004F230F" w:rsidP="00095BEF">
      <w:pPr>
        <w:rPr>
          <w:rFonts w:cstheme="minorHAnsi"/>
          <w:b/>
        </w:rPr>
      </w:pPr>
    </w:p>
    <w:p w14:paraId="1A56169D" w14:textId="57880E7C" w:rsidR="003E4087" w:rsidRDefault="009C64C0" w:rsidP="00095BEF">
      <w:pPr>
        <w:rPr>
          <w:rFonts w:cstheme="minorHAnsi"/>
          <w:b/>
        </w:rPr>
      </w:pPr>
      <w:r w:rsidRPr="00C166B7">
        <w:rPr>
          <w:rFonts w:cstheme="minorHAnsi"/>
          <w:b/>
        </w:rPr>
        <w:t>Bailiffs</w:t>
      </w:r>
    </w:p>
    <w:p w14:paraId="621B1A27" w14:textId="41724349" w:rsidR="00C37216" w:rsidRDefault="009F75F5" w:rsidP="00C37216">
      <w:pPr>
        <w:rPr>
          <w:rFonts w:ascii="Calibri" w:hAnsi="Calibri" w:cs="Calibri"/>
        </w:rPr>
      </w:pPr>
      <w:r>
        <w:rPr>
          <w:rFonts w:ascii="Calibri" w:hAnsi="Calibri" w:cs="Calibri"/>
        </w:rPr>
        <w:t>Bailiff will continue to keep a visual lookout</w:t>
      </w:r>
    </w:p>
    <w:p w14:paraId="19A08B42" w14:textId="77777777" w:rsidR="00C37216" w:rsidRPr="00C37216" w:rsidRDefault="00C37216" w:rsidP="00095BEF">
      <w:pPr>
        <w:rPr>
          <w:rFonts w:cstheme="minorHAnsi"/>
          <w:b/>
        </w:rPr>
      </w:pPr>
    </w:p>
    <w:p w14:paraId="61EDA8BF" w14:textId="77777777" w:rsidR="00E21E61" w:rsidRPr="00C166B7" w:rsidRDefault="0036540F" w:rsidP="00095BEF">
      <w:pPr>
        <w:rPr>
          <w:rFonts w:cstheme="minorHAnsi"/>
          <w:b/>
          <w:color w:val="231F20"/>
        </w:rPr>
      </w:pPr>
      <w:r>
        <w:rPr>
          <w:rFonts w:cstheme="minorHAnsi"/>
          <w:b/>
          <w:color w:val="231F20"/>
        </w:rPr>
        <w:pict w14:anchorId="564794CF">
          <v:rect id="_x0000_i1025" style="width:225.65pt;height:2.25pt" o:hrpct="500" o:hralign="center" o:hrstd="t" o:hrnoshade="t" o:hr="t" fillcolor="gray [1629]" stroked="f"/>
        </w:pict>
      </w:r>
    </w:p>
    <w:p w14:paraId="756FA0B1" w14:textId="77777777" w:rsidR="00E21E61" w:rsidRPr="00C166B7" w:rsidRDefault="00E21E61" w:rsidP="00622B3F">
      <w:pPr>
        <w:autoSpaceDE w:val="0"/>
        <w:autoSpaceDN w:val="0"/>
        <w:adjustRightInd w:val="0"/>
        <w:jc w:val="center"/>
        <w:rPr>
          <w:rFonts w:cstheme="minorHAnsi"/>
          <w:b/>
          <w:color w:val="231F20"/>
        </w:rPr>
      </w:pPr>
    </w:p>
    <w:sectPr w:rsidR="00E21E61" w:rsidRPr="00C166B7" w:rsidSect="00D73F7F">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C33A3" w14:textId="77777777" w:rsidR="0036540F" w:rsidRDefault="0036540F" w:rsidP="0055353B">
      <w:r>
        <w:separator/>
      </w:r>
    </w:p>
  </w:endnote>
  <w:endnote w:type="continuationSeparator" w:id="0">
    <w:p w14:paraId="7DDD4B9E" w14:textId="77777777" w:rsidR="0036540F" w:rsidRDefault="0036540F" w:rsidP="0055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lotteBookPla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FEAA" w14:textId="77777777" w:rsidR="009542FF" w:rsidRDefault="00954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241834"/>
      <w:docPartObj>
        <w:docPartGallery w:val="Page Numbers (Bottom of Page)"/>
        <w:docPartUnique/>
      </w:docPartObj>
    </w:sdtPr>
    <w:sdtEndPr>
      <w:rPr>
        <w:noProof/>
      </w:rPr>
    </w:sdtEndPr>
    <w:sdtContent>
      <w:p w14:paraId="239CDA0F" w14:textId="77777777" w:rsidR="0067123D" w:rsidRDefault="0067123D">
        <w:pPr>
          <w:pStyle w:val="Footer"/>
          <w:jc w:val="right"/>
        </w:pPr>
        <w:r>
          <w:fldChar w:fldCharType="begin"/>
        </w:r>
        <w:r>
          <w:instrText xml:space="preserve"> PAGE   \* MERGEFORMAT </w:instrText>
        </w:r>
        <w:r>
          <w:fldChar w:fldCharType="separate"/>
        </w:r>
        <w:r w:rsidR="00070F34">
          <w:rPr>
            <w:noProof/>
          </w:rPr>
          <w:t>3</w:t>
        </w:r>
        <w:r>
          <w:rPr>
            <w:noProof/>
          </w:rPr>
          <w:fldChar w:fldCharType="end"/>
        </w:r>
      </w:p>
    </w:sdtContent>
  </w:sdt>
  <w:p w14:paraId="53663DCD" w14:textId="77777777" w:rsidR="0067123D" w:rsidRDefault="00671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1DB2" w14:textId="77777777" w:rsidR="009542FF" w:rsidRDefault="0095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5E975" w14:textId="77777777" w:rsidR="0036540F" w:rsidRDefault="0036540F" w:rsidP="0055353B">
      <w:r>
        <w:separator/>
      </w:r>
    </w:p>
  </w:footnote>
  <w:footnote w:type="continuationSeparator" w:id="0">
    <w:p w14:paraId="15E3D1F6" w14:textId="77777777" w:rsidR="0036540F" w:rsidRDefault="0036540F" w:rsidP="0055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578C" w14:textId="77777777" w:rsidR="009542FF" w:rsidRDefault="00954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50E7" w14:textId="5692321C" w:rsidR="009542FF" w:rsidRDefault="00954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D7A7" w14:textId="77777777" w:rsidR="009542FF" w:rsidRDefault="0095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1E08"/>
    <w:multiLevelType w:val="hybridMultilevel"/>
    <w:tmpl w:val="3C700F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F002E"/>
    <w:multiLevelType w:val="multilevel"/>
    <w:tmpl w:val="0C16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40ADC"/>
    <w:multiLevelType w:val="hybridMultilevel"/>
    <w:tmpl w:val="303E3680"/>
    <w:lvl w:ilvl="0" w:tplc="1D024C6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C41521"/>
    <w:multiLevelType w:val="hybridMultilevel"/>
    <w:tmpl w:val="86107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8004F"/>
    <w:multiLevelType w:val="hybridMultilevel"/>
    <w:tmpl w:val="20DA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81B68"/>
    <w:multiLevelType w:val="hybridMultilevel"/>
    <w:tmpl w:val="EBD4DBD8"/>
    <w:lvl w:ilvl="0" w:tplc="F4D07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46EDE"/>
    <w:multiLevelType w:val="hybridMultilevel"/>
    <w:tmpl w:val="2886E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06F24"/>
    <w:multiLevelType w:val="hybridMultilevel"/>
    <w:tmpl w:val="C53C3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426F2D"/>
    <w:multiLevelType w:val="hybridMultilevel"/>
    <w:tmpl w:val="E1E81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12687B"/>
    <w:multiLevelType w:val="hybridMultilevel"/>
    <w:tmpl w:val="A1E680E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84C3D"/>
    <w:multiLevelType w:val="hybridMultilevel"/>
    <w:tmpl w:val="1A5E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76CE8"/>
    <w:multiLevelType w:val="multilevel"/>
    <w:tmpl w:val="8DCAF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91992"/>
    <w:multiLevelType w:val="hybridMultilevel"/>
    <w:tmpl w:val="745EA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F0EE3"/>
    <w:multiLevelType w:val="hybridMultilevel"/>
    <w:tmpl w:val="8A0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0514D"/>
    <w:multiLevelType w:val="hybridMultilevel"/>
    <w:tmpl w:val="F7C2919C"/>
    <w:lvl w:ilvl="0" w:tplc="4972F224">
      <w:start w:val="201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9A7FE1"/>
    <w:multiLevelType w:val="hybridMultilevel"/>
    <w:tmpl w:val="7CC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451DA6"/>
    <w:multiLevelType w:val="hybridMultilevel"/>
    <w:tmpl w:val="DD824ADE"/>
    <w:lvl w:ilvl="0" w:tplc="D4A41AB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663C5"/>
    <w:multiLevelType w:val="hybridMultilevel"/>
    <w:tmpl w:val="690C7018"/>
    <w:lvl w:ilvl="0" w:tplc="E3DC35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E6350"/>
    <w:multiLevelType w:val="hybridMultilevel"/>
    <w:tmpl w:val="5D54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70D4C"/>
    <w:multiLevelType w:val="hybridMultilevel"/>
    <w:tmpl w:val="B2A8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9877D6"/>
    <w:multiLevelType w:val="hybridMultilevel"/>
    <w:tmpl w:val="D15A1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D50EF5"/>
    <w:multiLevelType w:val="hybridMultilevel"/>
    <w:tmpl w:val="E06E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354A98"/>
    <w:multiLevelType w:val="hybridMultilevel"/>
    <w:tmpl w:val="F6BE7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DB3086"/>
    <w:multiLevelType w:val="hybridMultilevel"/>
    <w:tmpl w:val="76D43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9759FE"/>
    <w:multiLevelType w:val="hybridMultilevel"/>
    <w:tmpl w:val="8186539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2223DB"/>
    <w:multiLevelType w:val="hybridMultilevel"/>
    <w:tmpl w:val="6F42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F55C4"/>
    <w:multiLevelType w:val="hybridMultilevel"/>
    <w:tmpl w:val="FB104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18690A"/>
    <w:multiLevelType w:val="hybridMultilevel"/>
    <w:tmpl w:val="C1EC14BA"/>
    <w:lvl w:ilvl="0" w:tplc="F4D07A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065857"/>
    <w:multiLevelType w:val="hybridMultilevel"/>
    <w:tmpl w:val="8006F818"/>
    <w:lvl w:ilvl="0" w:tplc="F4D07A6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DE2F58"/>
    <w:multiLevelType w:val="hybridMultilevel"/>
    <w:tmpl w:val="0B96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EA068F"/>
    <w:multiLevelType w:val="hybridMultilevel"/>
    <w:tmpl w:val="76DE8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1972BA"/>
    <w:multiLevelType w:val="hybridMultilevel"/>
    <w:tmpl w:val="3BEE964A"/>
    <w:lvl w:ilvl="0" w:tplc="76BC71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4C338B6"/>
    <w:multiLevelType w:val="hybridMultilevel"/>
    <w:tmpl w:val="CD9A2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292C9D"/>
    <w:multiLevelType w:val="hybridMultilevel"/>
    <w:tmpl w:val="DD163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8A477C"/>
    <w:multiLevelType w:val="hybridMultilevel"/>
    <w:tmpl w:val="547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2240C"/>
    <w:multiLevelType w:val="hybridMultilevel"/>
    <w:tmpl w:val="2BB6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D4CF1"/>
    <w:multiLevelType w:val="hybridMultilevel"/>
    <w:tmpl w:val="FD2A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E1DA9"/>
    <w:multiLevelType w:val="hybridMultilevel"/>
    <w:tmpl w:val="9B6C09A2"/>
    <w:lvl w:ilvl="0" w:tplc="A4943452">
      <w:start w:val="5"/>
      <w:numFmt w:val="bullet"/>
      <w:lvlText w:val="-"/>
      <w:lvlJc w:val="left"/>
      <w:pPr>
        <w:ind w:left="360" w:hanging="360"/>
      </w:pPr>
      <w:rPr>
        <w:rFonts w:ascii="Calibri" w:eastAsiaTheme="minorHAnsi" w:hAnsi="Calibri" w:cs="CharlotteBookPla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2234C3"/>
    <w:multiLevelType w:val="hybridMultilevel"/>
    <w:tmpl w:val="91109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15"/>
  </w:num>
  <w:num w:numId="3">
    <w:abstractNumId w:val="31"/>
  </w:num>
  <w:num w:numId="4">
    <w:abstractNumId w:val="11"/>
  </w:num>
  <w:num w:numId="5">
    <w:abstractNumId w:val="37"/>
  </w:num>
  <w:num w:numId="6">
    <w:abstractNumId w:val="7"/>
  </w:num>
  <w:num w:numId="7">
    <w:abstractNumId w:val="20"/>
  </w:num>
  <w:num w:numId="8">
    <w:abstractNumId w:val="10"/>
  </w:num>
  <w:num w:numId="9">
    <w:abstractNumId w:val="16"/>
  </w:num>
  <w:num w:numId="10">
    <w:abstractNumId w:val="13"/>
  </w:num>
  <w:num w:numId="11">
    <w:abstractNumId w:val="35"/>
  </w:num>
  <w:num w:numId="12">
    <w:abstractNumId w:val="5"/>
  </w:num>
  <w:num w:numId="13">
    <w:abstractNumId w:val="27"/>
  </w:num>
  <w:num w:numId="14">
    <w:abstractNumId w:val="28"/>
  </w:num>
  <w:num w:numId="15">
    <w:abstractNumId w:val="23"/>
  </w:num>
  <w:num w:numId="16">
    <w:abstractNumId w:val="10"/>
  </w:num>
  <w:num w:numId="17">
    <w:abstractNumId w:val="2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32"/>
  </w:num>
  <w:num w:numId="22">
    <w:abstractNumId w:val="6"/>
  </w:num>
  <w:num w:numId="23">
    <w:abstractNumId w:val="2"/>
  </w:num>
  <w:num w:numId="24">
    <w:abstractNumId w:val="19"/>
  </w:num>
  <w:num w:numId="25">
    <w:abstractNumId w:val="14"/>
  </w:num>
  <w:num w:numId="26">
    <w:abstractNumId w:val="8"/>
  </w:num>
  <w:num w:numId="27">
    <w:abstractNumId w:val="30"/>
  </w:num>
  <w:num w:numId="28">
    <w:abstractNumId w:val="3"/>
  </w:num>
  <w:num w:numId="29">
    <w:abstractNumId w:val="25"/>
  </w:num>
  <w:num w:numId="30">
    <w:abstractNumId w:val="36"/>
  </w:num>
  <w:num w:numId="31">
    <w:abstractNumId w:val="34"/>
  </w:num>
  <w:num w:numId="32">
    <w:abstractNumId w:val="29"/>
  </w:num>
  <w:num w:numId="33">
    <w:abstractNumId w:val="4"/>
  </w:num>
  <w:num w:numId="34">
    <w:abstractNumId w:val="18"/>
  </w:num>
  <w:num w:numId="35">
    <w:abstractNumId w:val="26"/>
  </w:num>
  <w:num w:numId="36">
    <w:abstractNumId w:val="0"/>
  </w:num>
  <w:num w:numId="37">
    <w:abstractNumId w:val="38"/>
  </w:num>
  <w:num w:numId="38">
    <w:abstractNumId w:val="21"/>
  </w:num>
  <w:num w:numId="39">
    <w:abstractNumId w:val="24"/>
  </w:num>
  <w:num w:numId="40">
    <w:abstractNumId w:val="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B9"/>
    <w:rsid w:val="000005A1"/>
    <w:rsid w:val="000007E3"/>
    <w:rsid w:val="00000C3A"/>
    <w:rsid w:val="0000346C"/>
    <w:rsid w:val="00003E22"/>
    <w:rsid w:val="0000437E"/>
    <w:rsid w:val="00004BD1"/>
    <w:rsid w:val="00004F62"/>
    <w:rsid w:val="0000503C"/>
    <w:rsid w:val="00005AF1"/>
    <w:rsid w:val="00006C3C"/>
    <w:rsid w:val="00006E07"/>
    <w:rsid w:val="000105D5"/>
    <w:rsid w:val="00010778"/>
    <w:rsid w:val="00011286"/>
    <w:rsid w:val="0001159C"/>
    <w:rsid w:val="00011C53"/>
    <w:rsid w:val="0001256E"/>
    <w:rsid w:val="00012F22"/>
    <w:rsid w:val="0001487B"/>
    <w:rsid w:val="00015F5E"/>
    <w:rsid w:val="0001675A"/>
    <w:rsid w:val="0001787E"/>
    <w:rsid w:val="00017A45"/>
    <w:rsid w:val="0002016F"/>
    <w:rsid w:val="0002047F"/>
    <w:rsid w:val="00020EB0"/>
    <w:rsid w:val="00020F09"/>
    <w:rsid w:val="00022CE2"/>
    <w:rsid w:val="0002362C"/>
    <w:rsid w:val="000238C4"/>
    <w:rsid w:val="00023B29"/>
    <w:rsid w:val="00024330"/>
    <w:rsid w:val="000259B9"/>
    <w:rsid w:val="000265DC"/>
    <w:rsid w:val="000304D8"/>
    <w:rsid w:val="00032A39"/>
    <w:rsid w:val="000331CF"/>
    <w:rsid w:val="00033C2E"/>
    <w:rsid w:val="00034AA7"/>
    <w:rsid w:val="00034B3E"/>
    <w:rsid w:val="0004044F"/>
    <w:rsid w:val="00042865"/>
    <w:rsid w:val="00044F23"/>
    <w:rsid w:val="000462BA"/>
    <w:rsid w:val="00047034"/>
    <w:rsid w:val="000470D2"/>
    <w:rsid w:val="00047167"/>
    <w:rsid w:val="000500E5"/>
    <w:rsid w:val="00050798"/>
    <w:rsid w:val="0005119C"/>
    <w:rsid w:val="00052C70"/>
    <w:rsid w:val="00053980"/>
    <w:rsid w:val="00053B2A"/>
    <w:rsid w:val="00054940"/>
    <w:rsid w:val="00054FA7"/>
    <w:rsid w:val="00055273"/>
    <w:rsid w:val="00056C41"/>
    <w:rsid w:val="00057BB0"/>
    <w:rsid w:val="00060242"/>
    <w:rsid w:val="00061238"/>
    <w:rsid w:val="00061A5D"/>
    <w:rsid w:val="00061D3C"/>
    <w:rsid w:val="000654EE"/>
    <w:rsid w:val="00066756"/>
    <w:rsid w:val="0007069A"/>
    <w:rsid w:val="00070F34"/>
    <w:rsid w:val="00071163"/>
    <w:rsid w:val="000714C3"/>
    <w:rsid w:val="00071562"/>
    <w:rsid w:val="00072FAB"/>
    <w:rsid w:val="000738D8"/>
    <w:rsid w:val="00074885"/>
    <w:rsid w:val="00076063"/>
    <w:rsid w:val="0007674C"/>
    <w:rsid w:val="000768BA"/>
    <w:rsid w:val="000772D8"/>
    <w:rsid w:val="00077C49"/>
    <w:rsid w:val="00080890"/>
    <w:rsid w:val="000825ED"/>
    <w:rsid w:val="00083A1E"/>
    <w:rsid w:val="0008463D"/>
    <w:rsid w:val="00084D06"/>
    <w:rsid w:val="00085758"/>
    <w:rsid w:val="0008730A"/>
    <w:rsid w:val="00092681"/>
    <w:rsid w:val="00095BEF"/>
    <w:rsid w:val="00095C44"/>
    <w:rsid w:val="00095EB2"/>
    <w:rsid w:val="00096B4D"/>
    <w:rsid w:val="00096D8B"/>
    <w:rsid w:val="00097515"/>
    <w:rsid w:val="00097920"/>
    <w:rsid w:val="00097EEA"/>
    <w:rsid w:val="000A0892"/>
    <w:rsid w:val="000A0E5B"/>
    <w:rsid w:val="000A2017"/>
    <w:rsid w:val="000A269F"/>
    <w:rsid w:val="000A2D51"/>
    <w:rsid w:val="000A30DF"/>
    <w:rsid w:val="000A3445"/>
    <w:rsid w:val="000A35ED"/>
    <w:rsid w:val="000A457C"/>
    <w:rsid w:val="000A5018"/>
    <w:rsid w:val="000A514A"/>
    <w:rsid w:val="000A521B"/>
    <w:rsid w:val="000A6AA0"/>
    <w:rsid w:val="000A7AC7"/>
    <w:rsid w:val="000A7FDF"/>
    <w:rsid w:val="000B0091"/>
    <w:rsid w:val="000B1C76"/>
    <w:rsid w:val="000B2701"/>
    <w:rsid w:val="000B3AA9"/>
    <w:rsid w:val="000B3CD8"/>
    <w:rsid w:val="000B4292"/>
    <w:rsid w:val="000B51E3"/>
    <w:rsid w:val="000B58E3"/>
    <w:rsid w:val="000B61F3"/>
    <w:rsid w:val="000B6B7E"/>
    <w:rsid w:val="000B7906"/>
    <w:rsid w:val="000B7DA3"/>
    <w:rsid w:val="000C0A61"/>
    <w:rsid w:val="000C0FBB"/>
    <w:rsid w:val="000C264C"/>
    <w:rsid w:val="000C3568"/>
    <w:rsid w:val="000C5135"/>
    <w:rsid w:val="000C5E16"/>
    <w:rsid w:val="000C607F"/>
    <w:rsid w:val="000C6CD2"/>
    <w:rsid w:val="000C7427"/>
    <w:rsid w:val="000C7CA2"/>
    <w:rsid w:val="000D0E4C"/>
    <w:rsid w:val="000D3918"/>
    <w:rsid w:val="000D4228"/>
    <w:rsid w:val="000D749B"/>
    <w:rsid w:val="000D752D"/>
    <w:rsid w:val="000E0943"/>
    <w:rsid w:val="000E0FAE"/>
    <w:rsid w:val="000E22E7"/>
    <w:rsid w:val="000E3517"/>
    <w:rsid w:val="000E4CBC"/>
    <w:rsid w:val="000E7D7F"/>
    <w:rsid w:val="000F0770"/>
    <w:rsid w:val="000F0EC6"/>
    <w:rsid w:val="000F17D5"/>
    <w:rsid w:val="000F210C"/>
    <w:rsid w:val="000F25DC"/>
    <w:rsid w:val="000F26B2"/>
    <w:rsid w:val="000F26B8"/>
    <w:rsid w:val="000F3624"/>
    <w:rsid w:val="000F38D3"/>
    <w:rsid w:val="000F423B"/>
    <w:rsid w:val="000F4CDB"/>
    <w:rsid w:val="000F4DBA"/>
    <w:rsid w:val="000F6D21"/>
    <w:rsid w:val="000F73B0"/>
    <w:rsid w:val="000F7EC3"/>
    <w:rsid w:val="0010032F"/>
    <w:rsid w:val="0010070E"/>
    <w:rsid w:val="00100780"/>
    <w:rsid w:val="0010380A"/>
    <w:rsid w:val="00103CFC"/>
    <w:rsid w:val="00103D31"/>
    <w:rsid w:val="00103DED"/>
    <w:rsid w:val="001045D3"/>
    <w:rsid w:val="00104AB0"/>
    <w:rsid w:val="001053FE"/>
    <w:rsid w:val="00105F21"/>
    <w:rsid w:val="00107F58"/>
    <w:rsid w:val="00110090"/>
    <w:rsid w:val="001114E0"/>
    <w:rsid w:val="00112991"/>
    <w:rsid w:val="00112C08"/>
    <w:rsid w:val="0011321C"/>
    <w:rsid w:val="00113AF7"/>
    <w:rsid w:val="00113E11"/>
    <w:rsid w:val="00114030"/>
    <w:rsid w:val="00115645"/>
    <w:rsid w:val="00115A2D"/>
    <w:rsid w:val="001206C4"/>
    <w:rsid w:val="00122DBB"/>
    <w:rsid w:val="00123432"/>
    <w:rsid w:val="00123D7F"/>
    <w:rsid w:val="00124215"/>
    <w:rsid w:val="00124DA2"/>
    <w:rsid w:val="00125810"/>
    <w:rsid w:val="0012753E"/>
    <w:rsid w:val="00127DBC"/>
    <w:rsid w:val="00131F0E"/>
    <w:rsid w:val="0013243B"/>
    <w:rsid w:val="00132463"/>
    <w:rsid w:val="00134233"/>
    <w:rsid w:val="001343DE"/>
    <w:rsid w:val="00134F87"/>
    <w:rsid w:val="00135456"/>
    <w:rsid w:val="00136979"/>
    <w:rsid w:val="00136EDC"/>
    <w:rsid w:val="001370A8"/>
    <w:rsid w:val="00141402"/>
    <w:rsid w:val="001415D0"/>
    <w:rsid w:val="0014270E"/>
    <w:rsid w:val="00142D45"/>
    <w:rsid w:val="00142F8A"/>
    <w:rsid w:val="001445F5"/>
    <w:rsid w:val="001457AB"/>
    <w:rsid w:val="00145E31"/>
    <w:rsid w:val="0014601A"/>
    <w:rsid w:val="001469CE"/>
    <w:rsid w:val="00146C9D"/>
    <w:rsid w:val="001523FA"/>
    <w:rsid w:val="0015257B"/>
    <w:rsid w:val="00153405"/>
    <w:rsid w:val="00153942"/>
    <w:rsid w:val="00154529"/>
    <w:rsid w:val="001548A7"/>
    <w:rsid w:val="00155141"/>
    <w:rsid w:val="0015559F"/>
    <w:rsid w:val="001569D5"/>
    <w:rsid w:val="00157082"/>
    <w:rsid w:val="00157D4D"/>
    <w:rsid w:val="00160582"/>
    <w:rsid w:val="00161B95"/>
    <w:rsid w:val="00161D2B"/>
    <w:rsid w:val="00161E07"/>
    <w:rsid w:val="00163A18"/>
    <w:rsid w:val="00163D40"/>
    <w:rsid w:val="001647F8"/>
    <w:rsid w:val="001648D6"/>
    <w:rsid w:val="00164C6D"/>
    <w:rsid w:val="001651CE"/>
    <w:rsid w:val="00165420"/>
    <w:rsid w:val="00165619"/>
    <w:rsid w:val="001672EC"/>
    <w:rsid w:val="0017028B"/>
    <w:rsid w:val="00170465"/>
    <w:rsid w:val="001718C0"/>
    <w:rsid w:val="0017275A"/>
    <w:rsid w:val="00172DE7"/>
    <w:rsid w:val="001730BE"/>
    <w:rsid w:val="00173479"/>
    <w:rsid w:val="00173C9B"/>
    <w:rsid w:val="00173F39"/>
    <w:rsid w:val="001743EE"/>
    <w:rsid w:val="0017475F"/>
    <w:rsid w:val="00175470"/>
    <w:rsid w:val="001764F4"/>
    <w:rsid w:val="00176591"/>
    <w:rsid w:val="001766BD"/>
    <w:rsid w:val="00177CD1"/>
    <w:rsid w:val="001804EC"/>
    <w:rsid w:val="00180818"/>
    <w:rsid w:val="0018096B"/>
    <w:rsid w:val="00180DB0"/>
    <w:rsid w:val="0018185E"/>
    <w:rsid w:val="001822D9"/>
    <w:rsid w:val="001827B6"/>
    <w:rsid w:val="0018284A"/>
    <w:rsid w:val="00183755"/>
    <w:rsid w:val="00186515"/>
    <w:rsid w:val="00186D87"/>
    <w:rsid w:val="00186EBB"/>
    <w:rsid w:val="0019014E"/>
    <w:rsid w:val="001910C3"/>
    <w:rsid w:val="00191F93"/>
    <w:rsid w:val="00194C82"/>
    <w:rsid w:val="00195949"/>
    <w:rsid w:val="00196A0B"/>
    <w:rsid w:val="001972BC"/>
    <w:rsid w:val="001975F1"/>
    <w:rsid w:val="00197A6B"/>
    <w:rsid w:val="00197DA8"/>
    <w:rsid w:val="001A0946"/>
    <w:rsid w:val="001A2BC5"/>
    <w:rsid w:val="001A3619"/>
    <w:rsid w:val="001A3D74"/>
    <w:rsid w:val="001A526C"/>
    <w:rsid w:val="001A52AF"/>
    <w:rsid w:val="001A6855"/>
    <w:rsid w:val="001A6A92"/>
    <w:rsid w:val="001A6D2E"/>
    <w:rsid w:val="001B0041"/>
    <w:rsid w:val="001B054A"/>
    <w:rsid w:val="001B1BD0"/>
    <w:rsid w:val="001B22AF"/>
    <w:rsid w:val="001B27EE"/>
    <w:rsid w:val="001B2A0C"/>
    <w:rsid w:val="001B2AB4"/>
    <w:rsid w:val="001B2EB7"/>
    <w:rsid w:val="001B326E"/>
    <w:rsid w:val="001B45E7"/>
    <w:rsid w:val="001B47B7"/>
    <w:rsid w:val="001B4937"/>
    <w:rsid w:val="001B4B27"/>
    <w:rsid w:val="001B4C38"/>
    <w:rsid w:val="001B4E06"/>
    <w:rsid w:val="001B548C"/>
    <w:rsid w:val="001B6A12"/>
    <w:rsid w:val="001B7DF1"/>
    <w:rsid w:val="001C03F7"/>
    <w:rsid w:val="001C0D33"/>
    <w:rsid w:val="001C0DE0"/>
    <w:rsid w:val="001C205C"/>
    <w:rsid w:val="001C3EC4"/>
    <w:rsid w:val="001C4D1A"/>
    <w:rsid w:val="001C5A71"/>
    <w:rsid w:val="001C6252"/>
    <w:rsid w:val="001C712D"/>
    <w:rsid w:val="001D17E7"/>
    <w:rsid w:val="001D2495"/>
    <w:rsid w:val="001D3A3E"/>
    <w:rsid w:val="001D5129"/>
    <w:rsid w:val="001D51DF"/>
    <w:rsid w:val="001D6ABD"/>
    <w:rsid w:val="001D79F1"/>
    <w:rsid w:val="001E15AF"/>
    <w:rsid w:val="001E16D4"/>
    <w:rsid w:val="001E17F7"/>
    <w:rsid w:val="001E1FEB"/>
    <w:rsid w:val="001E2A5B"/>
    <w:rsid w:val="001E4021"/>
    <w:rsid w:val="001E4D5D"/>
    <w:rsid w:val="001E4EBD"/>
    <w:rsid w:val="001E63BE"/>
    <w:rsid w:val="001E6812"/>
    <w:rsid w:val="001E70D5"/>
    <w:rsid w:val="001E752C"/>
    <w:rsid w:val="001F01B5"/>
    <w:rsid w:val="001F0368"/>
    <w:rsid w:val="001F0A76"/>
    <w:rsid w:val="001F0F21"/>
    <w:rsid w:val="001F0F9D"/>
    <w:rsid w:val="001F2267"/>
    <w:rsid w:val="001F2E61"/>
    <w:rsid w:val="001F3418"/>
    <w:rsid w:val="001F34A9"/>
    <w:rsid w:val="001F353C"/>
    <w:rsid w:val="001F35F1"/>
    <w:rsid w:val="001F3D74"/>
    <w:rsid w:val="001F5B2C"/>
    <w:rsid w:val="001F6152"/>
    <w:rsid w:val="00200DD2"/>
    <w:rsid w:val="00201FCE"/>
    <w:rsid w:val="00202926"/>
    <w:rsid w:val="00202C40"/>
    <w:rsid w:val="00203339"/>
    <w:rsid w:val="0020385C"/>
    <w:rsid w:val="00205554"/>
    <w:rsid w:val="0020692C"/>
    <w:rsid w:val="002104CF"/>
    <w:rsid w:val="002117E1"/>
    <w:rsid w:val="002121A4"/>
    <w:rsid w:val="0021266E"/>
    <w:rsid w:val="00212D22"/>
    <w:rsid w:val="002131EB"/>
    <w:rsid w:val="002134B4"/>
    <w:rsid w:val="002134C6"/>
    <w:rsid w:val="002151A9"/>
    <w:rsid w:val="00215990"/>
    <w:rsid w:val="00215A80"/>
    <w:rsid w:val="0021667F"/>
    <w:rsid w:val="00220380"/>
    <w:rsid w:val="00222C7B"/>
    <w:rsid w:val="00224C75"/>
    <w:rsid w:val="002258B5"/>
    <w:rsid w:val="00225A58"/>
    <w:rsid w:val="00226D24"/>
    <w:rsid w:val="0022744B"/>
    <w:rsid w:val="00227D28"/>
    <w:rsid w:val="00230577"/>
    <w:rsid w:val="0023107E"/>
    <w:rsid w:val="0023116F"/>
    <w:rsid w:val="00232060"/>
    <w:rsid w:val="00232B0E"/>
    <w:rsid w:val="00232B3C"/>
    <w:rsid w:val="00232B55"/>
    <w:rsid w:val="00232F0D"/>
    <w:rsid w:val="002333E3"/>
    <w:rsid w:val="0023368D"/>
    <w:rsid w:val="00233786"/>
    <w:rsid w:val="00235367"/>
    <w:rsid w:val="00236B6E"/>
    <w:rsid w:val="00236EDB"/>
    <w:rsid w:val="00241013"/>
    <w:rsid w:val="002417CA"/>
    <w:rsid w:val="0024182B"/>
    <w:rsid w:val="002426B8"/>
    <w:rsid w:val="00242D03"/>
    <w:rsid w:val="002434D7"/>
    <w:rsid w:val="00244324"/>
    <w:rsid w:val="002449D8"/>
    <w:rsid w:val="00244CA7"/>
    <w:rsid w:val="00244FD5"/>
    <w:rsid w:val="00247629"/>
    <w:rsid w:val="00247C68"/>
    <w:rsid w:val="00250468"/>
    <w:rsid w:val="002517E5"/>
    <w:rsid w:val="00251A1C"/>
    <w:rsid w:val="00251F14"/>
    <w:rsid w:val="00252D9B"/>
    <w:rsid w:val="00252F29"/>
    <w:rsid w:val="0025488D"/>
    <w:rsid w:val="00254B6C"/>
    <w:rsid w:val="0025540E"/>
    <w:rsid w:val="00256481"/>
    <w:rsid w:val="002573D0"/>
    <w:rsid w:val="002573FB"/>
    <w:rsid w:val="0026004F"/>
    <w:rsid w:val="0026131C"/>
    <w:rsid w:val="00261354"/>
    <w:rsid w:val="002626EA"/>
    <w:rsid w:val="00262A27"/>
    <w:rsid w:val="00265538"/>
    <w:rsid w:val="00270EB8"/>
    <w:rsid w:val="00270EF5"/>
    <w:rsid w:val="00272212"/>
    <w:rsid w:val="002726B9"/>
    <w:rsid w:val="00272716"/>
    <w:rsid w:val="00275C30"/>
    <w:rsid w:val="002766E9"/>
    <w:rsid w:val="00277039"/>
    <w:rsid w:val="0028003E"/>
    <w:rsid w:val="00280FD5"/>
    <w:rsid w:val="00281B2D"/>
    <w:rsid w:val="00283E95"/>
    <w:rsid w:val="00285731"/>
    <w:rsid w:val="00285B55"/>
    <w:rsid w:val="00285C75"/>
    <w:rsid w:val="00285E03"/>
    <w:rsid w:val="00286AC5"/>
    <w:rsid w:val="00287F9C"/>
    <w:rsid w:val="0029078C"/>
    <w:rsid w:val="00290ED2"/>
    <w:rsid w:val="0029260D"/>
    <w:rsid w:val="00293583"/>
    <w:rsid w:val="00293A4A"/>
    <w:rsid w:val="00294BA9"/>
    <w:rsid w:val="00295280"/>
    <w:rsid w:val="00297479"/>
    <w:rsid w:val="0029762D"/>
    <w:rsid w:val="00297B2A"/>
    <w:rsid w:val="00297F6B"/>
    <w:rsid w:val="002A067E"/>
    <w:rsid w:val="002A0C74"/>
    <w:rsid w:val="002A0EDE"/>
    <w:rsid w:val="002A1BB8"/>
    <w:rsid w:val="002A24FD"/>
    <w:rsid w:val="002A2DFC"/>
    <w:rsid w:val="002A3A6A"/>
    <w:rsid w:val="002A5E1E"/>
    <w:rsid w:val="002A6836"/>
    <w:rsid w:val="002A687C"/>
    <w:rsid w:val="002A694F"/>
    <w:rsid w:val="002A6D96"/>
    <w:rsid w:val="002A7F1B"/>
    <w:rsid w:val="002B0311"/>
    <w:rsid w:val="002B10EC"/>
    <w:rsid w:val="002B303D"/>
    <w:rsid w:val="002B3D5E"/>
    <w:rsid w:val="002B3EAC"/>
    <w:rsid w:val="002B459A"/>
    <w:rsid w:val="002B6D4A"/>
    <w:rsid w:val="002B7460"/>
    <w:rsid w:val="002C1A49"/>
    <w:rsid w:val="002C4A56"/>
    <w:rsid w:val="002C4CCA"/>
    <w:rsid w:val="002C4CE6"/>
    <w:rsid w:val="002C4CE7"/>
    <w:rsid w:val="002C4FE7"/>
    <w:rsid w:val="002C52F5"/>
    <w:rsid w:val="002C7341"/>
    <w:rsid w:val="002C7EB4"/>
    <w:rsid w:val="002D1234"/>
    <w:rsid w:val="002D2F2E"/>
    <w:rsid w:val="002D2F5E"/>
    <w:rsid w:val="002D2FDE"/>
    <w:rsid w:val="002D2FEF"/>
    <w:rsid w:val="002D30BD"/>
    <w:rsid w:val="002D440F"/>
    <w:rsid w:val="002D4DC2"/>
    <w:rsid w:val="002D516D"/>
    <w:rsid w:val="002D6B64"/>
    <w:rsid w:val="002D70EE"/>
    <w:rsid w:val="002D77AC"/>
    <w:rsid w:val="002E2189"/>
    <w:rsid w:val="002E25E7"/>
    <w:rsid w:val="002E34B9"/>
    <w:rsid w:val="002E3794"/>
    <w:rsid w:val="002E38B0"/>
    <w:rsid w:val="002E4EC4"/>
    <w:rsid w:val="002E66EF"/>
    <w:rsid w:val="002E6788"/>
    <w:rsid w:val="002E7499"/>
    <w:rsid w:val="002E794E"/>
    <w:rsid w:val="002F1E91"/>
    <w:rsid w:val="002F1EEE"/>
    <w:rsid w:val="002F252F"/>
    <w:rsid w:val="002F2DD2"/>
    <w:rsid w:val="002F2F3E"/>
    <w:rsid w:val="002F3143"/>
    <w:rsid w:val="002F42D9"/>
    <w:rsid w:val="002F4C2C"/>
    <w:rsid w:val="002F5072"/>
    <w:rsid w:val="002F5289"/>
    <w:rsid w:val="002F5513"/>
    <w:rsid w:val="002F6308"/>
    <w:rsid w:val="002F6311"/>
    <w:rsid w:val="003022F6"/>
    <w:rsid w:val="0030269F"/>
    <w:rsid w:val="0030303E"/>
    <w:rsid w:val="003049C7"/>
    <w:rsid w:val="00305E67"/>
    <w:rsid w:val="0030634D"/>
    <w:rsid w:val="00307A02"/>
    <w:rsid w:val="00307AC4"/>
    <w:rsid w:val="00307CB2"/>
    <w:rsid w:val="00310F46"/>
    <w:rsid w:val="003114B0"/>
    <w:rsid w:val="00312179"/>
    <w:rsid w:val="003130B7"/>
    <w:rsid w:val="00313D44"/>
    <w:rsid w:val="00313F2B"/>
    <w:rsid w:val="00314E0A"/>
    <w:rsid w:val="00315837"/>
    <w:rsid w:val="00315CFE"/>
    <w:rsid w:val="003172FB"/>
    <w:rsid w:val="003225BB"/>
    <w:rsid w:val="0032477B"/>
    <w:rsid w:val="00324ADD"/>
    <w:rsid w:val="00324CE7"/>
    <w:rsid w:val="00324F43"/>
    <w:rsid w:val="00324F90"/>
    <w:rsid w:val="003250EB"/>
    <w:rsid w:val="0033122F"/>
    <w:rsid w:val="003329FC"/>
    <w:rsid w:val="0033309F"/>
    <w:rsid w:val="00333224"/>
    <w:rsid w:val="0033392A"/>
    <w:rsid w:val="0033396C"/>
    <w:rsid w:val="003340E2"/>
    <w:rsid w:val="00336D6C"/>
    <w:rsid w:val="0033773F"/>
    <w:rsid w:val="00340974"/>
    <w:rsid w:val="0034114B"/>
    <w:rsid w:val="003417D9"/>
    <w:rsid w:val="00341ACC"/>
    <w:rsid w:val="00341E81"/>
    <w:rsid w:val="00342319"/>
    <w:rsid w:val="00343725"/>
    <w:rsid w:val="0034387A"/>
    <w:rsid w:val="0034388C"/>
    <w:rsid w:val="00343A19"/>
    <w:rsid w:val="00343A3E"/>
    <w:rsid w:val="00343ED7"/>
    <w:rsid w:val="00344311"/>
    <w:rsid w:val="00345F8B"/>
    <w:rsid w:val="0034612F"/>
    <w:rsid w:val="00347BE0"/>
    <w:rsid w:val="00347C1B"/>
    <w:rsid w:val="00347E92"/>
    <w:rsid w:val="00350DCE"/>
    <w:rsid w:val="00351D98"/>
    <w:rsid w:val="00354391"/>
    <w:rsid w:val="00354CFE"/>
    <w:rsid w:val="00354D23"/>
    <w:rsid w:val="00354E55"/>
    <w:rsid w:val="003552F9"/>
    <w:rsid w:val="003556C7"/>
    <w:rsid w:val="003561FB"/>
    <w:rsid w:val="003569AE"/>
    <w:rsid w:val="00357396"/>
    <w:rsid w:val="0035766F"/>
    <w:rsid w:val="003576D4"/>
    <w:rsid w:val="00361489"/>
    <w:rsid w:val="0036155E"/>
    <w:rsid w:val="00362E86"/>
    <w:rsid w:val="00363179"/>
    <w:rsid w:val="00363865"/>
    <w:rsid w:val="00363E00"/>
    <w:rsid w:val="00363F79"/>
    <w:rsid w:val="00364248"/>
    <w:rsid w:val="00364413"/>
    <w:rsid w:val="00364B47"/>
    <w:rsid w:val="00364F58"/>
    <w:rsid w:val="0036540F"/>
    <w:rsid w:val="0036650C"/>
    <w:rsid w:val="0036688D"/>
    <w:rsid w:val="00366E84"/>
    <w:rsid w:val="00367634"/>
    <w:rsid w:val="00367852"/>
    <w:rsid w:val="003704A5"/>
    <w:rsid w:val="00371A86"/>
    <w:rsid w:val="00373525"/>
    <w:rsid w:val="00373E29"/>
    <w:rsid w:val="00375CF4"/>
    <w:rsid w:val="003760CB"/>
    <w:rsid w:val="003770C1"/>
    <w:rsid w:val="003816AE"/>
    <w:rsid w:val="003824C0"/>
    <w:rsid w:val="00383733"/>
    <w:rsid w:val="00383E42"/>
    <w:rsid w:val="00383EF4"/>
    <w:rsid w:val="003843C7"/>
    <w:rsid w:val="00385EA7"/>
    <w:rsid w:val="003862AA"/>
    <w:rsid w:val="00386F56"/>
    <w:rsid w:val="003871DE"/>
    <w:rsid w:val="00387295"/>
    <w:rsid w:val="003875C3"/>
    <w:rsid w:val="00390B97"/>
    <w:rsid w:val="00391450"/>
    <w:rsid w:val="00391CAE"/>
    <w:rsid w:val="003928D4"/>
    <w:rsid w:val="00393289"/>
    <w:rsid w:val="00393675"/>
    <w:rsid w:val="00393F39"/>
    <w:rsid w:val="00395F03"/>
    <w:rsid w:val="003960FD"/>
    <w:rsid w:val="00396392"/>
    <w:rsid w:val="00397AB3"/>
    <w:rsid w:val="00397B1E"/>
    <w:rsid w:val="003A0F3E"/>
    <w:rsid w:val="003A1A84"/>
    <w:rsid w:val="003A1D85"/>
    <w:rsid w:val="003A4AE2"/>
    <w:rsid w:val="003A6B7E"/>
    <w:rsid w:val="003B0562"/>
    <w:rsid w:val="003B0773"/>
    <w:rsid w:val="003B19DC"/>
    <w:rsid w:val="003B1DC1"/>
    <w:rsid w:val="003B1F92"/>
    <w:rsid w:val="003B24D0"/>
    <w:rsid w:val="003B33EF"/>
    <w:rsid w:val="003B3AB3"/>
    <w:rsid w:val="003B3E1D"/>
    <w:rsid w:val="003B3FA1"/>
    <w:rsid w:val="003B59FC"/>
    <w:rsid w:val="003B6201"/>
    <w:rsid w:val="003B664F"/>
    <w:rsid w:val="003B700B"/>
    <w:rsid w:val="003B748C"/>
    <w:rsid w:val="003B7A5F"/>
    <w:rsid w:val="003B7D11"/>
    <w:rsid w:val="003C1661"/>
    <w:rsid w:val="003C1E5E"/>
    <w:rsid w:val="003C439D"/>
    <w:rsid w:val="003C5456"/>
    <w:rsid w:val="003C5AC5"/>
    <w:rsid w:val="003C7B5A"/>
    <w:rsid w:val="003D0B30"/>
    <w:rsid w:val="003D1122"/>
    <w:rsid w:val="003D1E1E"/>
    <w:rsid w:val="003D25A9"/>
    <w:rsid w:val="003D2A0F"/>
    <w:rsid w:val="003D2C6E"/>
    <w:rsid w:val="003D2D72"/>
    <w:rsid w:val="003D33FF"/>
    <w:rsid w:val="003D34A9"/>
    <w:rsid w:val="003D3B29"/>
    <w:rsid w:val="003D3DCE"/>
    <w:rsid w:val="003D5B0D"/>
    <w:rsid w:val="003D5C82"/>
    <w:rsid w:val="003D7CA6"/>
    <w:rsid w:val="003D7E09"/>
    <w:rsid w:val="003E0DD5"/>
    <w:rsid w:val="003E2048"/>
    <w:rsid w:val="003E26BD"/>
    <w:rsid w:val="003E4087"/>
    <w:rsid w:val="003E46DC"/>
    <w:rsid w:val="003E5DDD"/>
    <w:rsid w:val="003E65BB"/>
    <w:rsid w:val="003E6AE5"/>
    <w:rsid w:val="003E73C3"/>
    <w:rsid w:val="003E7D93"/>
    <w:rsid w:val="003F063E"/>
    <w:rsid w:val="003F0D0B"/>
    <w:rsid w:val="003F0FFE"/>
    <w:rsid w:val="003F103C"/>
    <w:rsid w:val="003F1290"/>
    <w:rsid w:val="003F33CC"/>
    <w:rsid w:val="003F3408"/>
    <w:rsid w:val="003F3560"/>
    <w:rsid w:val="003F3ADD"/>
    <w:rsid w:val="003F44E4"/>
    <w:rsid w:val="003F4911"/>
    <w:rsid w:val="003F4DB6"/>
    <w:rsid w:val="003F50DC"/>
    <w:rsid w:val="003F65E4"/>
    <w:rsid w:val="003F6907"/>
    <w:rsid w:val="003F7226"/>
    <w:rsid w:val="003F7EF7"/>
    <w:rsid w:val="004001FF"/>
    <w:rsid w:val="0040044B"/>
    <w:rsid w:val="004010B3"/>
    <w:rsid w:val="00401450"/>
    <w:rsid w:val="0040187A"/>
    <w:rsid w:val="0040205F"/>
    <w:rsid w:val="00402C7C"/>
    <w:rsid w:val="00403CEA"/>
    <w:rsid w:val="004042BB"/>
    <w:rsid w:val="0040509B"/>
    <w:rsid w:val="00406639"/>
    <w:rsid w:val="00406752"/>
    <w:rsid w:val="00406AD7"/>
    <w:rsid w:val="00406E8F"/>
    <w:rsid w:val="00410BF5"/>
    <w:rsid w:val="00410D67"/>
    <w:rsid w:val="00411BE1"/>
    <w:rsid w:val="00411C3B"/>
    <w:rsid w:val="004120F6"/>
    <w:rsid w:val="00414082"/>
    <w:rsid w:val="00414961"/>
    <w:rsid w:val="00415237"/>
    <w:rsid w:val="00416C60"/>
    <w:rsid w:val="00416DB3"/>
    <w:rsid w:val="00417B67"/>
    <w:rsid w:val="00420549"/>
    <w:rsid w:val="00420A2A"/>
    <w:rsid w:val="0042118E"/>
    <w:rsid w:val="004218E3"/>
    <w:rsid w:val="0042255A"/>
    <w:rsid w:val="004229F0"/>
    <w:rsid w:val="004243F8"/>
    <w:rsid w:val="00424E7A"/>
    <w:rsid w:val="0042554D"/>
    <w:rsid w:val="00430047"/>
    <w:rsid w:val="0043013F"/>
    <w:rsid w:val="00430E82"/>
    <w:rsid w:val="00430FC4"/>
    <w:rsid w:val="00431077"/>
    <w:rsid w:val="00432772"/>
    <w:rsid w:val="0043336F"/>
    <w:rsid w:val="00433D12"/>
    <w:rsid w:val="004364AE"/>
    <w:rsid w:val="00436C29"/>
    <w:rsid w:val="004407ED"/>
    <w:rsid w:val="00440F0C"/>
    <w:rsid w:val="00442F9D"/>
    <w:rsid w:val="00445922"/>
    <w:rsid w:val="00446E14"/>
    <w:rsid w:val="00446E60"/>
    <w:rsid w:val="00447208"/>
    <w:rsid w:val="00447C77"/>
    <w:rsid w:val="00453D64"/>
    <w:rsid w:val="00455258"/>
    <w:rsid w:val="00455CD9"/>
    <w:rsid w:val="00456D61"/>
    <w:rsid w:val="00456E99"/>
    <w:rsid w:val="004572C9"/>
    <w:rsid w:val="00457671"/>
    <w:rsid w:val="004576F4"/>
    <w:rsid w:val="00457802"/>
    <w:rsid w:val="00461861"/>
    <w:rsid w:val="004620E6"/>
    <w:rsid w:val="00462E23"/>
    <w:rsid w:val="004635B8"/>
    <w:rsid w:val="0046548D"/>
    <w:rsid w:val="00465750"/>
    <w:rsid w:val="00465B32"/>
    <w:rsid w:val="00466010"/>
    <w:rsid w:val="00466962"/>
    <w:rsid w:val="004669A7"/>
    <w:rsid w:val="004669D3"/>
    <w:rsid w:val="00466A4A"/>
    <w:rsid w:val="00467FB2"/>
    <w:rsid w:val="00470636"/>
    <w:rsid w:val="00471162"/>
    <w:rsid w:val="00472CC3"/>
    <w:rsid w:val="004736E0"/>
    <w:rsid w:val="00473A24"/>
    <w:rsid w:val="00473DC4"/>
    <w:rsid w:val="00474A8D"/>
    <w:rsid w:val="00474DE8"/>
    <w:rsid w:val="00475591"/>
    <w:rsid w:val="00476731"/>
    <w:rsid w:val="00476829"/>
    <w:rsid w:val="00477595"/>
    <w:rsid w:val="004801F6"/>
    <w:rsid w:val="00480EFD"/>
    <w:rsid w:val="004812B3"/>
    <w:rsid w:val="0048175F"/>
    <w:rsid w:val="004826D7"/>
    <w:rsid w:val="00482811"/>
    <w:rsid w:val="00483BF3"/>
    <w:rsid w:val="0048422F"/>
    <w:rsid w:val="00484A4C"/>
    <w:rsid w:val="004858F8"/>
    <w:rsid w:val="0048653E"/>
    <w:rsid w:val="00486626"/>
    <w:rsid w:val="00486939"/>
    <w:rsid w:val="00490AC7"/>
    <w:rsid w:val="00490BEB"/>
    <w:rsid w:val="00491466"/>
    <w:rsid w:val="004917D0"/>
    <w:rsid w:val="00491973"/>
    <w:rsid w:val="00492063"/>
    <w:rsid w:val="004920C4"/>
    <w:rsid w:val="0049414E"/>
    <w:rsid w:val="00495BE7"/>
    <w:rsid w:val="0049605F"/>
    <w:rsid w:val="0049788B"/>
    <w:rsid w:val="00497ABB"/>
    <w:rsid w:val="00497AFA"/>
    <w:rsid w:val="004A046F"/>
    <w:rsid w:val="004A055D"/>
    <w:rsid w:val="004A14D5"/>
    <w:rsid w:val="004A1B68"/>
    <w:rsid w:val="004A338C"/>
    <w:rsid w:val="004A39A8"/>
    <w:rsid w:val="004A3DD7"/>
    <w:rsid w:val="004A41C9"/>
    <w:rsid w:val="004A54A4"/>
    <w:rsid w:val="004A5EB9"/>
    <w:rsid w:val="004A686E"/>
    <w:rsid w:val="004A6F85"/>
    <w:rsid w:val="004A7433"/>
    <w:rsid w:val="004A7492"/>
    <w:rsid w:val="004B0167"/>
    <w:rsid w:val="004B0C6C"/>
    <w:rsid w:val="004B1B8D"/>
    <w:rsid w:val="004B1EF2"/>
    <w:rsid w:val="004B2835"/>
    <w:rsid w:val="004B28C5"/>
    <w:rsid w:val="004B335F"/>
    <w:rsid w:val="004B46EB"/>
    <w:rsid w:val="004B4FE6"/>
    <w:rsid w:val="004B5C8F"/>
    <w:rsid w:val="004B5F42"/>
    <w:rsid w:val="004B5FB2"/>
    <w:rsid w:val="004B740F"/>
    <w:rsid w:val="004B793E"/>
    <w:rsid w:val="004C0049"/>
    <w:rsid w:val="004C123C"/>
    <w:rsid w:val="004C12DA"/>
    <w:rsid w:val="004C6542"/>
    <w:rsid w:val="004C6667"/>
    <w:rsid w:val="004C76B4"/>
    <w:rsid w:val="004C7942"/>
    <w:rsid w:val="004D1179"/>
    <w:rsid w:val="004D11E0"/>
    <w:rsid w:val="004D1E8E"/>
    <w:rsid w:val="004D1E9B"/>
    <w:rsid w:val="004D4361"/>
    <w:rsid w:val="004D51D3"/>
    <w:rsid w:val="004D556C"/>
    <w:rsid w:val="004D587B"/>
    <w:rsid w:val="004D6555"/>
    <w:rsid w:val="004D76F5"/>
    <w:rsid w:val="004D793F"/>
    <w:rsid w:val="004E04DD"/>
    <w:rsid w:val="004E269A"/>
    <w:rsid w:val="004E33EC"/>
    <w:rsid w:val="004E36C9"/>
    <w:rsid w:val="004E3C99"/>
    <w:rsid w:val="004E52DD"/>
    <w:rsid w:val="004E5873"/>
    <w:rsid w:val="004E7370"/>
    <w:rsid w:val="004F0599"/>
    <w:rsid w:val="004F1FB9"/>
    <w:rsid w:val="004F230F"/>
    <w:rsid w:val="004F4331"/>
    <w:rsid w:val="004F466F"/>
    <w:rsid w:val="004F47AC"/>
    <w:rsid w:val="004F50EC"/>
    <w:rsid w:val="004F51F1"/>
    <w:rsid w:val="004F5F3A"/>
    <w:rsid w:val="004F7322"/>
    <w:rsid w:val="004F7559"/>
    <w:rsid w:val="004F7D09"/>
    <w:rsid w:val="00501FF8"/>
    <w:rsid w:val="005025CD"/>
    <w:rsid w:val="00502ABF"/>
    <w:rsid w:val="0050365F"/>
    <w:rsid w:val="00504098"/>
    <w:rsid w:val="00504B83"/>
    <w:rsid w:val="00505B79"/>
    <w:rsid w:val="0050638C"/>
    <w:rsid w:val="00507347"/>
    <w:rsid w:val="00511211"/>
    <w:rsid w:val="005114DD"/>
    <w:rsid w:val="005119D9"/>
    <w:rsid w:val="00512DB5"/>
    <w:rsid w:val="00512E00"/>
    <w:rsid w:val="00513096"/>
    <w:rsid w:val="00513E76"/>
    <w:rsid w:val="00514DEC"/>
    <w:rsid w:val="00515425"/>
    <w:rsid w:val="00515E38"/>
    <w:rsid w:val="00515F12"/>
    <w:rsid w:val="00516C90"/>
    <w:rsid w:val="00516E0E"/>
    <w:rsid w:val="00520323"/>
    <w:rsid w:val="0052034F"/>
    <w:rsid w:val="00521175"/>
    <w:rsid w:val="00521809"/>
    <w:rsid w:val="005228D2"/>
    <w:rsid w:val="005259ED"/>
    <w:rsid w:val="005272D7"/>
    <w:rsid w:val="00527754"/>
    <w:rsid w:val="005277E7"/>
    <w:rsid w:val="00527C24"/>
    <w:rsid w:val="005308C6"/>
    <w:rsid w:val="00530EF9"/>
    <w:rsid w:val="0053155C"/>
    <w:rsid w:val="005333AC"/>
    <w:rsid w:val="00533FC6"/>
    <w:rsid w:val="00535D1B"/>
    <w:rsid w:val="00536EB8"/>
    <w:rsid w:val="00541509"/>
    <w:rsid w:val="00542518"/>
    <w:rsid w:val="0054262B"/>
    <w:rsid w:val="005426D3"/>
    <w:rsid w:val="005426F6"/>
    <w:rsid w:val="005435F2"/>
    <w:rsid w:val="00543668"/>
    <w:rsid w:val="005446F5"/>
    <w:rsid w:val="00544CB6"/>
    <w:rsid w:val="005458FA"/>
    <w:rsid w:val="00545F81"/>
    <w:rsid w:val="00545FD1"/>
    <w:rsid w:val="005463C3"/>
    <w:rsid w:val="0054673C"/>
    <w:rsid w:val="005472D9"/>
    <w:rsid w:val="005509EB"/>
    <w:rsid w:val="00550A76"/>
    <w:rsid w:val="005512ED"/>
    <w:rsid w:val="005528CD"/>
    <w:rsid w:val="00552979"/>
    <w:rsid w:val="00552C57"/>
    <w:rsid w:val="00552F63"/>
    <w:rsid w:val="0055353B"/>
    <w:rsid w:val="00553B06"/>
    <w:rsid w:val="00553D3E"/>
    <w:rsid w:val="0055446D"/>
    <w:rsid w:val="005550A7"/>
    <w:rsid w:val="0055517B"/>
    <w:rsid w:val="00556A39"/>
    <w:rsid w:val="00556F5D"/>
    <w:rsid w:val="00556F9A"/>
    <w:rsid w:val="0055787E"/>
    <w:rsid w:val="00561A0A"/>
    <w:rsid w:val="00562422"/>
    <w:rsid w:val="00562AE4"/>
    <w:rsid w:val="00562BB9"/>
    <w:rsid w:val="00564ADE"/>
    <w:rsid w:val="00564E1F"/>
    <w:rsid w:val="00566563"/>
    <w:rsid w:val="00566D3E"/>
    <w:rsid w:val="00567165"/>
    <w:rsid w:val="005677B1"/>
    <w:rsid w:val="00567CB1"/>
    <w:rsid w:val="00570B2B"/>
    <w:rsid w:val="00571E08"/>
    <w:rsid w:val="005724A1"/>
    <w:rsid w:val="00572C6B"/>
    <w:rsid w:val="00572F95"/>
    <w:rsid w:val="00573871"/>
    <w:rsid w:val="0057400D"/>
    <w:rsid w:val="005750CD"/>
    <w:rsid w:val="00575C6B"/>
    <w:rsid w:val="00575E3F"/>
    <w:rsid w:val="00576267"/>
    <w:rsid w:val="00576569"/>
    <w:rsid w:val="00577B1B"/>
    <w:rsid w:val="005823C6"/>
    <w:rsid w:val="00582C3E"/>
    <w:rsid w:val="00582F65"/>
    <w:rsid w:val="005834F0"/>
    <w:rsid w:val="00583E46"/>
    <w:rsid w:val="00583F4C"/>
    <w:rsid w:val="00584448"/>
    <w:rsid w:val="0058515A"/>
    <w:rsid w:val="0058539D"/>
    <w:rsid w:val="00586889"/>
    <w:rsid w:val="0058701A"/>
    <w:rsid w:val="00587185"/>
    <w:rsid w:val="00590211"/>
    <w:rsid w:val="0059087C"/>
    <w:rsid w:val="005912FE"/>
    <w:rsid w:val="00592FB9"/>
    <w:rsid w:val="0059369E"/>
    <w:rsid w:val="0059470F"/>
    <w:rsid w:val="00594CCA"/>
    <w:rsid w:val="005952B4"/>
    <w:rsid w:val="00595420"/>
    <w:rsid w:val="005A23D8"/>
    <w:rsid w:val="005A3198"/>
    <w:rsid w:val="005A326C"/>
    <w:rsid w:val="005A3DDF"/>
    <w:rsid w:val="005A4021"/>
    <w:rsid w:val="005A4D27"/>
    <w:rsid w:val="005A5281"/>
    <w:rsid w:val="005A52D6"/>
    <w:rsid w:val="005A5B17"/>
    <w:rsid w:val="005A60AE"/>
    <w:rsid w:val="005A6616"/>
    <w:rsid w:val="005A6A1A"/>
    <w:rsid w:val="005A7793"/>
    <w:rsid w:val="005A7C3E"/>
    <w:rsid w:val="005B0600"/>
    <w:rsid w:val="005B094E"/>
    <w:rsid w:val="005B0A63"/>
    <w:rsid w:val="005B17EF"/>
    <w:rsid w:val="005B233F"/>
    <w:rsid w:val="005B404D"/>
    <w:rsid w:val="005B549D"/>
    <w:rsid w:val="005B5E0A"/>
    <w:rsid w:val="005B6483"/>
    <w:rsid w:val="005B6B27"/>
    <w:rsid w:val="005B7ACE"/>
    <w:rsid w:val="005B7CE0"/>
    <w:rsid w:val="005C00B7"/>
    <w:rsid w:val="005C22F9"/>
    <w:rsid w:val="005C2BC1"/>
    <w:rsid w:val="005C2D64"/>
    <w:rsid w:val="005C3024"/>
    <w:rsid w:val="005C3513"/>
    <w:rsid w:val="005C369B"/>
    <w:rsid w:val="005C3A3B"/>
    <w:rsid w:val="005C3AC0"/>
    <w:rsid w:val="005C403A"/>
    <w:rsid w:val="005C4E54"/>
    <w:rsid w:val="005C5146"/>
    <w:rsid w:val="005C51F0"/>
    <w:rsid w:val="005C6116"/>
    <w:rsid w:val="005C6CF4"/>
    <w:rsid w:val="005C7D1E"/>
    <w:rsid w:val="005D02E4"/>
    <w:rsid w:val="005D16CC"/>
    <w:rsid w:val="005D1F03"/>
    <w:rsid w:val="005D1F76"/>
    <w:rsid w:val="005D300F"/>
    <w:rsid w:val="005D3156"/>
    <w:rsid w:val="005D3F8A"/>
    <w:rsid w:val="005D4D26"/>
    <w:rsid w:val="005D5662"/>
    <w:rsid w:val="005D59AB"/>
    <w:rsid w:val="005D5F0F"/>
    <w:rsid w:val="005D6602"/>
    <w:rsid w:val="005E1F84"/>
    <w:rsid w:val="005E21E7"/>
    <w:rsid w:val="005E26E5"/>
    <w:rsid w:val="005E3842"/>
    <w:rsid w:val="005E4324"/>
    <w:rsid w:val="005E4AE4"/>
    <w:rsid w:val="005E4F71"/>
    <w:rsid w:val="005F02E5"/>
    <w:rsid w:val="005F0A7E"/>
    <w:rsid w:val="005F150D"/>
    <w:rsid w:val="005F188C"/>
    <w:rsid w:val="005F1BCB"/>
    <w:rsid w:val="005F1CCF"/>
    <w:rsid w:val="005F270B"/>
    <w:rsid w:val="005F42E8"/>
    <w:rsid w:val="005F4420"/>
    <w:rsid w:val="005F450B"/>
    <w:rsid w:val="005F563E"/>
    <w:rsid w:val="005F62FA"/>
    <w:rsid w:val="005F71BD"/>
    <w:rsid w:val="005F76AE"/>
    <w:rsid w:val="006002E1"/>
    <w:rsid w:val="006014DF"/>
    <w:rsid w:val="00603C77"/>
    <w:rsid w:val="006056F7"/>
    <w:rsid w:val="0060587B"/>
    <w:rsid w:val="0060646F"/>
    <w:rsid w:val="00606749"/>
    <w:rsid w:val="006073B8"/>
    <w:rsid w:val="006079E3"/>
    <w:rsid w:val="006133D3"/>
    <w:rsid w:val="00613986"/>
    <w:rsid w:val="00615607"/>
    <w:rsid w:val="00616236"/>
    <w:rsid w:val="0061625C"/>
    <w:rsid w:val="00621821"/>
    <w:rsid w:val="00621BB5"/>
    <w:rsid w:val="00621E1D"/>
    <w:rsid w:val="00622574"/>
    <w:rsid w:val="0062265F"/>
    <w:rsid w:val="00622B1E"/>
    <w:rsid w:val="00622B3F"/>
    <w:rsid w:val="006243E2"/>
    <w:rsid w:val="0062452D"/>
    <w:rsid w:val="00624720"/>
    <w:rsid w:val="00624E37"/>
    <w:rsid w:val="00625DA0"/>
    <w:rsid w:val="006277E8"/>
    <w:rsid w:val="006315C3"/>
    <w:rsid w:val="006326F8"/>
    <w:rsid w:val="00633EBB"/>
    <w:rsid w:val="00633F68"/>
    <w:rsid w:val="00637021"/>
    <w:rsid w:val="00637212"/>
    <w:rsid w:val="006375EC"/>
    <w:rsid w:val="00637E60"/>
    <w:rsid w:val="006430A9"/>
    <w:rsid w:val="00645159"/>
    <w:rsid w:val="00645EA2"/>
    <w:rsid w:val="00646FF4"/>
    <w:rsid w:val="00647B16"/>
    <w:rsid w:val="00647B5F"/>
    <w:rsid w:val="00647BAA"/>
    <w:rsid w:val="00650132"/>
    <w:rsid w:val="00650642"/>
    <w:rsid w:val="006522DB"/>
    <w:rsid w:val="00652C6E"/>
    <w:rsid w:val="00652F21"/>
    <w:rsid w:val="006547A7"/>
    <w:rsid w:val="00654C4F"/>
    <w:rsid w:val="00656483"/>
    <w:rsid w:val="00656E26"/>
    <w:rsid w:val="00656F3B"/>
    <w:rsid w:val="00661B7D"/>
    <w:rsid w:val="00661E66"/>
    <w:rsid w:val="0066291F"/>
    <w:rsid w:val="006634CC"/>
    <w:rsid w:val="00665D72"/>
    <w:rsid w:val="00666EB2"/>
    <w:rsid w:val="0066706F"/>
    <w:rsid w:val="00667D22"/>
    <w:rsid w:val="0067041F"/>
    <w:rsid w:val="0067083B"/>
    <w:rsid w:val="0067123D"/>
    <w:rsid w:val="00672377"/>
    <w:rsid w:val="0067263D"/>
    <w:rsid w:val="00673FF4"/>
    <w:rsid w:val="00675F62"/>
    <w:rsid w:val="00676229"/>
    <w:rsid w:val="0067649C"/>
    <w:rsid w:val="0067719F"/>
    <w:rsid w:val="00677382"/>
    <w:rsid w:val="006805C9"/>
    <w:rsid w:val="00680E48"/>
    <w:rsid w:val="00680ED4"/>
    <w:rsid w:val="00681882"/>
    <w:rsid w:val="00681F3F"/>
    <w:rsid w:val="00681F5C"/>
    <w:rsid w:val="0068295D"/>
    <w:rsid w:val="00682B75"/>
    <w:rsid w:val="00682D26"/>
    <w:rsid w:val="00684015"/>
    <w:rsid w:val="0068439D"/>
    <w:rsid w:val="0068499E"/>
    <w:rsid w:val="006849B4"/>
    <w:rsid w:val="006867B3"/>
    <w:rsid w:val="00690705"/>
    <w:rsid w:val="00690CC6"/>
    <w:rsid w:val="006915C1"/>
    <w:rsid w:val="0069551A"/>
    <w:rsid w:val="00695E75"/>
    <w:rsid w:val="00696C9B"/>
    <w:rsid w:val="00697095"/>
    <w:rsid w:val="00697126"/>
    <w:rsid w:val="006A0E22"/>
    <w:rsid w:val="006A2B84"/>
    <w:rsid w:val="006A2DA1"/>
    <w:rsid w:val="006A3BE7"/>
    <w:rsid w:val="006A5029"/>
    <w:rsid w:val="006A664D"/>
    <w:rsid w:val="006A751A"/>
    <w:rsid w:val="006A7B56"/>
    <w:rsid w:val="006B0E54"/>
    <w:rsid w:val="006B0F1C"/>
    <w:rsid w:val="006B11C9"/>
    <w:rsid w:val="006B18C7"/>
    <w:rsid w:val="006B212D"/>
    <w:rsid w:val="006B4A95"/>
    <w:rsid w:val="006B5C68"/>
    <w:rsid w:val="006B68B0"/>
    <w:rsid w:val="006B7B60"/>
    <w:rsid w:val="006C0078"/>
    <w:rsid w:val="006C0FC6"/>
    <w:rsid w:val="006C2279"/>
    <w:rsid w:val="006C3861"/>
    <w:rsid w:val="006C4D37"/>
    <w:rsid w:val="006C5564"/>
    <w:rsid w:val="006C6391"/>
    <w:rsid w:val="006C7889"/>
    <w:rsid w:val="006D0534"/>
    <w:rsid w:val="006D18DF"/>
    <w:rsid w:val="006D2B1D"/>
    <w:rsid w:val="006D2EB2"/>
    <w:rsid w:val="006D35A4"/>
    <w:rsid w:val="006D516D"/>
    <w:rsid w:val="006D538B"/>
    <w:rsid w:val="006D6380"/>
    <w:rsid w:val="006D643C"/>
    <w:rsid w:val="006D7CCD"/>
    <w:rsid w:val="006E2379"/>
    <w:rsid w:val="006E25D0"/>
    <w:rsid w:val="006E48D1"/>
    <w:rsid w:val="006E4C45"/>
    <w:rsid w:val="006E4CE5"/>
    <w:rsid w:val="006E4F33"/>
    <w:rsid w:val="006E4FA0"/>
    <w:rsid w:val="006E7AEF"/>
    <w:rsid w:val="006E7BB9"/>
    <w:rsid w:val="006F0856"/>
    <w:rsid w:val="006F094D"/>
    <w:rsid w:val="006F3CDE"/>
    <w:rsid w:val="006F4601"/>
    <w:rsid w:val="006F4B99"/>
    <w:rsid w:val="006F4C91"/>
    <w:rsid w:val="006F5124"/>
    <w:rsid w:val="006F5268"/>
    <w:rsid w:val="006F55DE"/>
    <w:rsid w:val="006F617F"/>
    <w:rsid w:val="006F6B7E"/>
    <w:rsid w:val="006F6C05"/>
    <w:rsid w:val="007033D1"/>
    <w:rsid w:val="00704345"/>
    <w:rsid w:val="007047B3"/>
    <w:rsid w:val="00705FEE"/>
    <w:rsid w:val="007069E5"/>
    <w:rsid w:val="00707E2F"/>
    <w:rsid w:val="007107C5"/>
    <w:rsid w:val="00712344"/>
    <w:rsid w:val="00713480"/>
    <w:rsid w:val="0071446C"/>
    <w:rsid w:val="00714AE2"/>
    <w:rsid w:val="0071529E"/>
    <w:rsid w:val="0071541F"/>
    <w:rsid w:val="00715517"/>
    <w:rsid w:val="00715873"/>
    <w:rsid w:val="00715F1A"/>
    <w:rsid w:val="007161CA"/>
    <w:rsid w:val="0071643E"/>
    <w:rsid w:val="00716AC1"/>
    <w:rsid w:val="00716DCE"/>
    <w:rsid w:val="00717726"/>
    <w:rsid w:val="00717867"/>
    <w:rsid w:val="00720654"/>
    <w:rsid w:val="00720E7C"/>
    <w:rsid w:val="00721405"/>
    <w:rsid w:val="00721F1D"/>
    <w:rsid w:val="00722D42"/>
    <w:rsid w:val="0072318C"/>
    <w:rsid w:val="0072342B"/>
    <w:rsid w:val="007235D4"/>
    <w:rsid w:val="00724887"/>
    <w:rsid w:val="00725A34"/>
    <w:rsid w:val="0072630E"/>
    <w:rsid w:val="00726545"/>
    <w:rsid w:val="00726FF1"/>
    <w:rsid w:val="00727A08"/>
    <w:rsid w:val="00730A7F"/>
    <w:rsid w:val="00730B1A"/>
    <w:rsid w:val="00730F12"/>
    <w:rsid w:val="00731C47"/>
    <w:rsid w:val="00732F70"/>
    <w:rsid w:val="00733BB6"/>
    <w:rsid w:val="00734AF4"/>
    <w:rsid w:val="00734B77"/>
    <w:rsid w:val="00736CE7"/>
    <w:rsid w:val="0073741A"/>
    <w:rsid w:val="00740CF0"/>
    <w:rsid w:val="00741221"/>
    <w:rsid w:val="0074225D"/>
    <w:rsid w:val="00742E6F"/>
    <w:rsid w:val="007436FD"/>
    <w:rsid w:val="00743953"/>
    <w:rsid w:val="007449DA"/>
    <w:rsid w:val="00744B25"/>
    <w:rsid w:val="00744C41"/>
    <w:rsid w:val="007455A6"/>
    <w:rsid w:val="007459F2"/>
    <w:rsid w:val="00745B3E"/>
    <w:rsid w:val="0074619D"/>
    <w:rsid w:val="00746E70"/>
    <w:rsid w:val="00746EBB"/>
    <w:rsid w:val="00747D5D"/>
    <w:rsid w:val="00750303"/>
    <w:rsid w:val="00751593"/>
    <w:rsid w:val="00752086"/>
    <w:rsid w:val="00752B16"/>
    <w:rsid w:val="00752E5E"/>
    <w:rsid w:val="007539E8"/>
    <w:rsid w:val="00754F6B"/>
    <w:rsid w:val="00754FD7"/>
    <w:rsid w:val="00755C60"/>
    <w:rsid w:val="00755E8E"/>
    <w:rsid w:val="007567D0"/>
    <w:rsid w:val="00760D30"/>
    <w:rsid w:val="0076141F"/>
    <w:rsid w:val="00761959"/>
    <w:rsid w:val="00761DAF"/>
    <w:rsid w:val="007630D5"/>
    <w:rsid w:val="0076335A"/>
    <w:rsid w:val="0076394F"/>
    <w:rsid w:val="00764B60"/>
    <w:rsid w:val="00764C3E"/>
    <w:rsid w:val="0076639D"/>
    <w:rsid w:val="0076754A"/>
    <w:rsid w:val="00767608"/>
    <w:rsid w:val="0077098D"/>
    <w:rsid w:val="00770B24"/>
    <w:rsid w:val="00770BB9"/>
    <w:rsid w:val="00772521"/>
    <w:rsid w:val="00775483"/>
    <w:rsid w:val="00775D4A"/>
    <w:rsid w:val="007762B3"/>
    <w:rsid w:val="00776728"/>
    <w:rsid w:val="0078052B"/>
    <w:rsid w:val="0078165A"/>
    <w:rsid w:val="00782084"/>
    <w:rsid w:val="007831C5"/>
    <w:rsid w:val="00783547"/>
    <w:rsid w:val="0078431F"/>
    <w:rsid w:val="00784735"/>
    <w:rsid w:val="00784926"/>
    <w:rsid w:val="00785789"/>
    <w:rsid w:val="0078683E"/>
    <w:rsid w:val="00787C88"/>
    <w:rsid w:val="00790CF4"/>
    <w:rsid w:val="00791028"/>
    <w:rsid w:val="007913D8"/>
    <w:rsid w:val="007920E7"/>
    <w:rsid w:val="00795199"/>
    <w:rsid w:val="00795CE8"/>
    <w:rsid w:val="00795D90"/>
    <w:rsid w:val="007974EA"/>
    <w:rsid w:val="007A06E2"/>
    <w:rsid w:val="007A0DEE"/>
    <w:rsid w:val="007A1C00"/>
    <w:rsid w:val="007A232A"/>
    <w:rsid w:val="007A23B1"/>
    <w:rsid w:val="007A2BDA"/>
    <w:rsid w:val="007A35C5"/>
    <w:rsid w:val="007A4780"/>
    <w:rsid w:val="007A4E74"/>
    <w:rsid w:val="007A5E16"/>
    <w:rsid w:val="007A6474"/>
    <w:rsid w:val="007A6DD0"/>
    <w:rsid w:val="007A78DE"/>
    <w:rsid w:val="007A7F2A"/>
    <w:rsid w:val="007B05DA"/>
    <w:rsid w:val="007B073C"/>
    <w:rsid w:val="007B07D1"/>
    <w:rsid w:val="007B124D"/>
    <w:rsid w:val="007B1BED"/>
    <w:rsid w:val="007B4CE2"/>
    <w:rsid w:val="007B5CC2"/>
    <w:rsid w:val="007B79B6"/>
    <w:rsid w:val="007C2007"/>
    <w:rsid w:val="007C23D3"/>
    <w:rsid w:val="007C2F4F"/>
    <w:rsid w:val="007C3163"/>
    <w:rsid w:val="007C34A2"/>
    <w:rsid w:val="007C48B5"/>
    <w:rsid w:val="007C4A06"/>
    <w:rsid w:val="007C522F"/>
    <w:rsid w:val="007C58CA"/>
    <w:rsid w:val="007C5D52"/>
    <w:rsid w:val="007C6E86"/>
    <w:rsid w:val="007C777A"/>
    <w:rsid w:val="007D0E62"/>
    <w:rsid w:val="007D1457"/>
    <w:rsid w:val="007D1D54"/>
    <w:rsid w:val="007D368A"/>
    <w:rsid w:val="007D3AFE"/>
    <w:rsid w:val="007D3F77"/>
    <w:rsid w:val="007D3FA5"/>
    <w:rsid w:val="007D4A2C"/>
    <w:rsid w:val="007D5408"/>
    <w:rsid w:val="007E16BB"/>
    <w:rsid w:val="007E1A32"/>
    <w:rsid w:val="007E1B47"/>
    <w:rsid w:val="007E1E5A"/>
    <w:rsid w:val="007E22BB"/>
    <w:rsid w:val="007E315F"/>
    <w:rsid w:val="007E3182"/>
    <w:rsid w:val="007E34BD"/>
    <w:rsid w:val="007E43A0"/>
    <w:rsid w:val="007E4DE1"/>
    <w:rsid w:val="007E5859"/>
    <w:rsid w:val="007E640C"/>
    <w:rsid w:val="007E6C65"/>
    <w:rsid w:val="007E71B3"/>
    <w:rsid w:val="007E796C"/>
    <w:rsid w:val="007E7A9C"/>
    <w:rsid w:val="007F3224"/>
    <w:rsid w:val="007F38FF"/>
    <w:rsid w:val="007F5120"/>
    <w:rsid w:val="007F5667"/>
    <w:rsid w:val="007F5E69"/>
    <w:rsid w:val="007F6AD6"/>
    <w:rsid w:val="007F6B89"/>
    <w:rsid w:val="007F76E5"/>
    <w:rsid w:val="00800197"/>
    <w:rsid w:val="008002FA"/>
    <w:rsid w:val="008003F0"/>
    <w:rsid w:val="008008BC"/>
    <w:rsid w:val="00800C31"/>
    <w:rsid w:val="008014C5"/>
    <w:rsid w:val="008018A3"/>
    <w:rsid w:val="00801B5C"/>
    <w:rsid w:val="00801C7C"/>
    <w:rsid w:val="00801E74"/>
    <w:rsid w:val="0080386E"/>
    <w:rsid w:val="00803877"/>
    <w:rsid w:val="00803AD7"/>
    <w:rsid w:val="00806B27"/>
    <w:rsid w:val="00806DA7"/>
    <w:rsid w:val="00806DC3"/>
    <w:rsid w:val="008077A7"/>
    <w:rsid w:val="0081006C"/>
    <w:rsid w:val="00810B3D"/>
    <w:rsid w:val="00810BAF"/>
    <w:rsid w:val="00810EC5"/>
    <w:rsid w:val="008112E5"/>
    <w:rsid w:val="008115C3"/>
    <w:rsid w:val="0081174F"/>
    <w:rsid w:val="008121F0"/>
    <w:rsid w:val="008125C9"/>
    <w:rsid w:val="008137FD"/>
    <w:rsid w:val="00813EA7"/>
    <w:rsid w:val="00815442"/>
    <w:rsid w:val="008158BC"/>
    <w:rsid w:val="00817384"/>
    <w:rsid w:val="00817A46"/>
    <w:rsid w:val="00820D60"/>
    <w:rsid w:val="00821131"/>
    <w:rsid w:val="0082239E"/>
    <w:rsid w:val="00822B15"/>
    <w:rsid w:val="008232A2"/>
    <w:rsid w:val="0082475F"/>
    <w:rsid w:val="0082552A"/>
    <w:rsid w:val="0082621E"/>
    <w:rsid w:val="008265C7"/>
    <w:rsid w:val="00826E5F"/>
    <w:rsid w:val="008277A2"/>
    <w:rsid w:val="008306AC"/>
    <w:rsid w:val="0083075B"/>
    <w:rsid w:val="00830AED"/>
    <w:rsid w:val="0083134F"/>
    <w:rsid w:val="00831550"/>
    <w:rsid w:val="00832A45"/>
    <w:rsid w:val="00832DAF"/>
    <w:rsid w:val="00834367"/>
    <w:rsid w:val="008365C4"/>
    <w:rsid w:val="00837967"/>
    <w:rsid w:val="00840EE8"/>
    <w:rsid w:val="008416BA"/>
    <w:rsid w:val="008419B3"/>
    <w:rsid w:val="0084215B"/>
    <w:rsid w:val="00843FEF"/>
    <w:rsid w:val="00844959"/>
    <w:rsid w:val="00844D96"/>
    <w:rsid w:val="008450A1"/>
    <w:rsid w:val="00845599"/>
    <w:rsid w:val="00845677"/>
    <w:rsid w:val="00845D99"/>
    <w:rsid w:val="00846360"/>
    <w:rsid w:val="0084730C"/>
    <w:rsid w:val="008474CA"/>
    <w:rsid w:val="008477FC"/>
    <w:rsid w:val="00850BB0"/>
    <w:rsid w:val="0085134A"/>
    <w:rsid w:val="00851410"/>
    <w:rsid w:val="00851D07"/>
    <w:rsid w:val="00852FDE"/>
    <w:rsid w:val="00854528"/>
    <w:rsid w:val="0085460D"/>
    <w:rsid w:val="00854792"/>
    <w:rsid w:val="008558EF"/>
    <w:rsid w:val="00856C6C"/>
    <w:rsid w:val="0086288B"/>
    <w:rsid w:val="00862949"/>
    <w:rsid w:val="008630C0"/>
    <w:rsid w:val="008649E8"/>
    <w:rsid w:val="00864F74"/>
    <w:rsid w:val="008669B5"/>
    <w:rsid w:val="008673FC"/>
    <w:rsid w:val="008674D6"/>
    <w:rsid w:val="00870B11"/>
    <w:rsid w:val="008712F8"/>
    <w:rsid w:val="00872BDD"/>
    <w:rsid w:val="0087341C"/>
    <w:rsid w:val="00873ACF"/>
    <w:rsid w:val="0087421C"/>
    <w:rsid w:val="00874720"/>
    <w:rsid w:val="008748CD"/>
    <w:rsid w:val="008748F0"/>
    <w:rsid w:val="008754A5"/>
    <w:rsid w:val="00875E34"/>
    <w:rsid w:val="0087669B"/>
    <w:rsid w:val="00877F80"/>
    <w:rsid w:val="00880191"/>
    <w:rsid w:val="008807A9"/>
    <w:rsid w:val="00880941"/>
    <w:rsid w:val="00880DFE"/>
    <w:rsid w:val="008816DD"/>
    <w:rsid w:val="00881887"/>
    <w:rsid w:val="008828BE"/>
    <w:rsid w:val="00883959"/>
    <w:rsid w:val="00884A5F"/>
    <w:rsid w:val="008872B1"/>
    <w:rsid w:val="00890485"/>
    <w:rsid w:val="008904E5"/>
    <w:rsid w:val="00891C55"/>
    <w:rsid w:val="00891DF8"/>
    <w:rsid w:val="00891FE1"/>
    <w:rsid w:val="00893760"/>
    <w:rsid w:val="00893DE8"/>
    <w:rsid w:val="00896790"/>
    <w:rsid w:val="00896930"/>
    <w:rsid w:val="00896959"/>
    <w:rsid w:val="00897360"/>
    <w:rsid w:val="00897B2C"/>
    <w:rsid w:val="008A0F2A"/>
    <w:rsid w:val="008A132A"/>
    <w:rsid w:val="008A1D9A"/>
    <w:rsid w:val="008A430A"/>
    <w:rsid w:val="008A64D1"/>
    <w:rsid w:val="008A671D"/>
    <w:rsid w:val="008A7CCD"/>
    <w:rsid w:val="008A7ED1"/>
    <w:rsid w:val="008B0747"/>
    <w:rsid w:val="008B0916"/>
    <w:rsid w:val="008B1EB9"/>
    <w:rsid w:val="008B343A"/>
    <w:rsid w:val="008B3729"/>
    <w:rsid w:val="008B3BC0"/>
    <w:rsid w:val="008B47E5"/>
    <w:rsid w:val="008B5287"/>
    <w:rsid w:val="008B569B"/>
    <w:rsid w:val="008B59D9"/>
    <w:rsid w:val="008B6CDD"/>
    <w:rsid w:val="008B745B"/>
    <w:rsid w:val="008B7B20"/>
    <w:rsid w:val="008C00FE"/>
    <w:rsid w:val="008C0751"/>
    <w:rsid w:val="008C1031"/>
    <w:rsid w:val="008C263C"/>
    <w:rsid w:val="008C3748"/>
    <w:rsid w:val="008C4138"/>
    <w:rsid w:val="008C5233"/>
    <w:rsid w:val="008C5559"/>
    <w:rsid w:val="008C7120"/>
    <w:rsid w:val="008C744F"/>
    <w:rsid w:val="008C7FEE"/>
    <w:rsid w:val="008D078A"/>
    <w:rsid w:val="008D2553"/>
    <w:rsid w:val="008D37B3"/>
    <w:rsid w:val="008D4C29"/>
    <w:rsid w:val="008D683F"/>
    <w:rsid w:val="008E0027"/>
    <w:rsid w:val="008E21E9"/>
    <w:rsid w:val="008E4DC9"/>
    <w:rsid w:val="008E55BD"/>
    <w:rsid w:val="008E579C"/>
    <w:rsid w:val="008E5842"/>
    <w:rsid w:val="008E649F"/>
    <w:rsid w:val="008E7CD0"/>
    <w:rsid w:val="008F029F"/>
    <w:rsid w:val="008F1642"/>
    <w:rsid w:val="008F1743"/>
    <w:rsid w:val="008F1865"/>
    <w:rsid w:val="008F2B78"/>
    <w:rsid w:val="008F358E"/>
    <w:rsid w:val="008F3753"/>
    <w:rsid w:val="008F3C6A"/>
    <w:rsid w:val="008F4624"/>
    <w:rsid w:val="008F4728"/>
    <w:rsid w:val="008F4828"/>
    <w:rsid w:val="008F5AA2"/>
    <w:rsid w:val="008F5AF5"/>
    <w:rsid w:val="008F6A8B"/>
    <w:rsid w:val="008F7262"/>
    <w:rsid w:val="008F7A82"/>
    <w:rsid w:val="0090093D"/>
    <w:rsid w:val="00902A01"/>
    <w:rsid w:val="00902E6B"/>
    <w:rsid w:val="00904351"/>
    <w:rsid w:val="00905762"/>
    <w:rsid w:val="009069BC"/>
    <w:rsid w:val="009075B5"/>
    <w:rsid w:val="00907856"/>
    <w:rsid w:val="00907CA1"/>
    <w:rsid w:val="00907D4A"/>
    <w:rsid w:val="00907E94"/>
    <w:rsid w:val="0091051F"/>
    <w:rsid w:val="00910914"/>
    <w:rsid w:val="00911202"/>
    <w:rsid w:val="00911255"/>
    <w:rsid w:val="00911E9D"/>
    <w:rsid w:val="0091296E"/>
    <w:rsid w:val="00912C16"/>
    <w:rsid w:val="00913930"/>
    <w:rsid w:val="0091607D"/>
    <w:rsid w:val="009163AD"/>
    <w:rsid w:val="0091707E"/>
    <w:rsid w:val="0092024D"/>
    <w:rsid w:val="0092032A"/>
    <w:rsid w:val="00920BD6"/>
    <w:rsid w:val="00920E7A"/>
    <w:rsid w:val="009211E4"/>
    <w:rsid w:val="009226F1"/>
    <w:rsid w:val="00923AD8"/>
    <w:rsid w:val="00926102"/>
    <w:rsid w:val="00926685"/>
    <w:rsid w:val="00926C77"/>
    <w:rsid w:val="00927E2B"/>
    <w:rsid w:val="00930054"/>
    <w:rsid w:val="00930151"/>
    <w:rsid w:val="0093097E"/>
    <w:rsid w:val="00930C0B"/>
    <w:rsid w:val="00931BBF"/>
    <w:rsid w:val="00933C5F"/>
    <w:rsid w:val="00934235"/>
    <w:rsid w:val="00934475"/>
    <w:rsid w:val="00934F6A"/>
    <w:rsid w:val="009355AF"/>
    <w:rsid w:val="0093598D"/>
    <w:rsid w:val="009359DE"/>
    <w:rsid w:val="00936FFB"/>
    <w:rsid w:val="009452E2"/>
    <w:rsid w:val="00946095"/>
    <w:rsid w:val="009461DA"/>
    <w:rsid w:val="0094705E"/>
    <w:rsid w:val="00950188"/>
    <w:rsid w:val="009504DF"/>
    <w:rsid w:val="009505FD"/>
    <w:rsid w:val="00950914"/>
    <w:rsid w:val="00950FA2"/>
    <w:rsid w:val="009516F1"/>
    <w:rsid w:val="00952F97"/>
    <w:rsid w:val="00953CE4"/>
    <w:rsid w:val="00953E33"/>
    <w:rsid w:val="009542FF"/>
    <w:rsid w:val="009547E7"/>
    <w:rsid w:val="00954CCB"/>
    <w:rsid w:val="00956291"/>
    <w:rsid w:val="009575B0"/>
    <w:rsid w:val="00957820"/>
    <w:rsid w:val="009609EA"/>
    <w:rsid w:val="00961349"/>
    <w:rsid w:val="00961678"/>
    <w:rsid w:val="0096176F"/>
    <w:rsid w:val="0096370B"/>
    <w:rsid w:val="00963B34"/>
    <w:rsid w:val="00965633"/>
    <w:rsid w:val="0096593C"/>
    <w:rsid w:val="009663BE"/>
    <w:rsid w:val="00971651"/>
    <w:rsid w:val="0097189E"/>
    <w:rsid w:val="00971A19"/>
    <w:rsid w:val="009722CA"/>
    <w:rsid w:val="009729B9"/>
    <w:rsid w:val="009730AE"/>
    <w:rsid w:val="009739C4"/>
    <w:rsid w:val="009742F0"/>
    <w:rsid w:val="0097445E"/>
    <w:rsid w:val="009748BF"/>
    <w:rsid w:val="009752BE"/>
    <w:rsid w:val="00976F0A"/>
    <w:rsid w:val="009776FB"/>
    <w:rsid w:val="00977DE5"/>
    <w:rsid w:val="00980A22"/>
    <w:rsid w:val="00980FE8"/>
    <w:rsid w:val="00981103"/>
    <w:rsid w:val="009811BA"/>
    <w:rsid w:val="009814C6"/>
    <w:rsid w:val="009818B0"/>
    <w:rsid w:val="00982F63"/>
    <w:rsid w:val="0098634A"/>
    <w:rsid w:val="00990482"/>
    <w:rsid w:val="00992316"/>
    <w:rsid w:val="00992A9E"/>
    <w:rsid w:val="00992BFF"/>
    <w:rsid w:val="0099427C"/>
    <w:rsid w:val="0099467B"/>
    <w:rsid w:val="00994813"/>
    <w:rsid w:val="00994AE3"/>
    <w:rsid w:val="00994B00"/>
    <w:rsid w:val="00996064"/>
    <w:rsid w:val="00996AC9"/>
    <w:rsid w:val="009A062E"/>
    <w:rsid w:val="009A11FD"/>
    <w:rsid w:val="009A256E"/>
    <w:rsid w:val="009A2E96"/>
    <w:rsid w:val="009A5A32"/>
    <w:rsid w:val="009A69B9"/>
    <w:rsid w:val="009B044D"/>
    <w:rsid w:val="009B08BD"/>
    <w:rsid w:val="009B1EDD"/>
    <w:rsid w:val="009B2CED"/>
    <w:rsid w:val="009B31DF"/>
    <w:rsid w:val="009B3DE7"/>
    <w:rsid w:val="009B3E01"/>
    <w:rsid w:val="009B45FD"/>
    <w:rsid w:val="009B4620"/>
    <w:rsid w:val="009B4875"/>
    <w:rsid w:val="009B4941"/>
    <w:rsid w:val="009B4BE4"/>
    <w:rsid w:val="009B6822"/>
    <w:rsid w:val="009B6C3C"/>
    <w:rsid w:val="009B6F33"/>
    <w:rsid w:val="009B7172"/>
    <w:rsid w:val="009C0392"/>
    <w:rsid w:val="009C0C76"/>
    <w:rsid w:val="009C1077"/>
    <w:rsid w:val="009C2FC7"/>
    <w:rsid w:val="009C4247"/>
    <w:rsid w:val="009C5472"/>
    <w:rsid w:val="009C5F9F"/>
    <w:rsid w:val="009C64C0"/>
    <w:rsid w:val="009C69BC"/>
    <w:rsid w:val="009C7920"/>
    <w:rsid w:val="009D0143"/>
    <w:rsid w:val="009D0457"/>
    <w:rsid w:val="009D068D"/>
    <w:rsid w:val="009D0971"/>
    <w:rsid w:val="009D0EFA"/>
    <w:rsid w:val="009D1E25"/>
    <w:rsid w:val="009D2500"/>
    <w:rsid w:val="009D32E5"/>
    <w:rsid w:val="009D3488"/>
    <w:rsid w:val="009D3780"/>
    <w:rsid w:val="009D5924"/>
    <w:rsid w:val="009D602A"/>
    <w:rsid w:val="009D6D3A"/>
    <w:rsid w:val="009D710A"/>
    <w:rsid w:val="009D743F"/>
    <w:rsid w:val="009D7C77"/>
    <w:rsid w:val="009E00B8"/>
    <w:rsid w:val="009E0569"/>
    <w:rsid w:val="009E127F"/>
    <w:rsid w:val="009E558A"/>
    <w:rsid w:val="009E5905"/>
    <w:rsid w:val="009E5F28"/>
    <w:rsid w:val="009E6577"/>
    <w:rsid w:val="009E7A3B"/>
    <w:rsid w:val="009F07E8"/>
    <w:rsid w:val="009F0BB7"/>
    <w:rsid w:val="009F1363"/>
    <w:rsid w:val="009F1A8B"/>
    <w:rsid w:val="009F1BFA"/>
    <w:rsid w:val="009F3076"/>
    <w:rsid w:val="009F45BC"/>
    <w:rsid w:val="009F47E8"/>
    <w:rsid w:val="009F64D7"/>
    <w:rsid w:val="009F75F5"/>
    <w:rsid w:val="00A00014"/>
    <w:rsid w:val="00A00E7F"/>
    <w:rsid w:val="00A01034"/>
    <w:rsid w:val="00A01216"/>
    <w:rsid w:val="00A0184C"/>
    <w:rsid w:val="00A01CFA"/>
    <w:rsid w:val="00A03CA1"/>
    <w:rsid w:val="00A04DAA"/>
    <w:rsid w:val="00A050E8"/>
    <w:rsid w:val="00A05708"/>
    <w:rsid w:val="00A07CF1"/>
    <w:rsid w:val="00A1304D"/>
    <w:rsid w:val="00A134A2"/>
    <w:rsid w:val="00A13FC1"/>
    <w:rsid w:val="00A1417D"/>
    <w:rsid w:val="00A14200"/>
    <w:rsid w:val="00A144C4"/>
    <w:rsid w:val="00A14648"/>
    <w:rsid w:val="00A14734"/>
    <w:rsid w:val="00A1493B"/>
    <w:rsid w:val="00A15C61"/>
    <w:rsid w:val="00A16699"/>
    <w:rsid w:val="00A179B4"/>
    <w:rsid w:val="00A17D75"/>
    <w:rsid w:val="00A201DD"/>
    <w:rsid w:val="00A20F04"/>
    <w:rsid w:val="00A22490"/>
    <w:rsid w:val="00A23981"/>
    <w:rsid w:val="00A23FB9"/>
    <w:rsid w:val="00A25B69"/>
    <w:rsid w:val="00A25EB8"/>
    <w:rsid w:val="00A25EF6"/>
    <w:rsid w:val="00A264C0"/>
    <w:rsid w:val="00A2658F"/>
    <w:rsid w:val="00A26CA8"/>
    <w:rsid w:val="00A275F5"/>
    <w:rsid w:val="00A276B3"/>
    <w:rsid w:val="00A30EBA"/>
    <w:rsid w:val="00A3222D"/>
    <w:rsid w:val="00A33EC1"/>
    <w:rsid w:val="00A34086"/>
    <w:rsid w:val="00A34CF3"/>
    <w:rsid w:val="00A37136"/>
    <w:rsid w:val="00A377B0"/>
    <w:rsid w:val="00A378D5"/>
    <w:rsid w:val="00A37E0C"/>
    <w:rsid w:val="00A44B01"/>
    <w:rsid w:val="00A4601C"/>
    <w:rsid w:val="00A46EE1"/>
    <w:rsid w:val="00A4706F"/>
    <w:rsid w:val="00A47444"/>
    <w:rsid w:val="00A50450"/>
    <w:rsid w:val="00A50461"/>
    <w:rsid w:val="00A5288B"/>
    <w:rsid w:val="00A52C52"/>
    <w:rsid w:val="00A53193"/>
    <w:rsid w:val="00A53B44"/>
    <w:rsid w:val="00A54660"/>
    <w:rsid w:val="00A54BAB"/>
    <w:rsid w:val="00A54BFB"/>
    <w:rsid w:val="00A555AC"/>
    <w:rsid w:val="00A56BB3"/>
    <w:rsid w:val="00A56F18"/>
    <w:rsid w:val="00A57025"/>
    <w:rsid w:val="00A57161"/>
    <w:rsid w:val="00A57666"/>
    <w:rsid w:val="00A577BA"/>
    <w:rsid w:val="00A578CC"/>
    <w:rsid w:val="00A60BA2"/>
    <w:rsid w:val="00A61680"/>
    <w:rsid w:val="00A61FBA"/>
    <w:rsid w:val="00A625B3"/>
    <w:rsid w:val="00A62A3D"/>
    <w:rsid w:val="00A62F6A"/>
    <w:rsid w:val="00A64493"/>
    <w:rsid w:val="00A648DC"/>
    <w:rsid w:val="00A65393"/>
    <w:rsid w:val="00A66ADE"/>
    <w:rsid w:val="00A67FBB"/>
    <w:rsid w:val="00A71153"/>
    <w:rsid w:val="00A71A68"/>
    <w:rsid w:val="00A72A7A"/>
    <w:rsid w:val="00A731E8"/>
    <w:rsid w:val="00A7399F"/>
    <w:rsid w:val="00A74D9F"/>
    <w:rsid w:val="00A74DEB"/>
    <w:rsid w:val="00A753BD"/>
    <w:rsid w:val="00A75CAD"/>
    <w:rsid w:val="00A75D9F"/>
    <w:rsid w:val="00A8012B"/>
    <w:rsid w:val="00A80C80"/>
    <w:rsid w:val="00A8154D"/>
    <w:rsid w:val="00A8250E"/>
    <w:rsid w:val="00A82B5E"/>
    <w:rsid w:val="00A82C94"/>
    <w:rsid w:val="00A836C5"/>
    <w:rsid w:val="00A83C3D"/>
    <w:rsid w:val="00A84B06"/>
    <w:rsid w:val="00A8523C"/>
    <w:rsid w:val="00A85968"/>
    <w:rsid w:val="00A85F38"/>
    <w:rsid w:val="00A914F8"/>
    <w:rsid w:val="00A93F06"/>
    <w:rsid w:val="00A94EC0"/>
    <w:rsid w:val="00A94FD9"/>
    <w:rsid w:val="00A9590F"/>
    <w:rsid w:val="00A96013"/>
    <w:rsid w:val="00A96E6F"/>
    <w:rsid w:val="00A97464"/>
    <w:rsid w:val="00AA06C0"/>
    <w:rsid w:val="00AA0EBF"/>
    <w:rsid w:val="00AA1281"/>
    <w:rsid w:val="00AA1EB8"/>
    <w:rsid w:val="00AA2540"/>
    <w:rsid w:val="00AA3142"/>
    <w:rsid w:val="00AA4AC5"/>
    <w:rsid w:val="00AA5423"/>
    <w:rsid w:val="00AA5679"/>
    <w:rsid w:val="00AA595A"/>
    <w:rsid w:val="00AA5A92"/>
    <w:rsid w:val="00AA6463"/>
    <w:rsid w:val="00AA7282"/>
    <w:rsid w:val="00AA7808"/>
    <w:rsid w:val="00AB0AC4"/>
    <w:rsid w:val="00AB0C4F"/>
    <w:rsid w:val="00AB105B"/>
    <w:rsid w:val="00AB24FA"/>
    <w:rsid w:val="00AB2C08"/>
    <w:rsid w:val="00AB3AE5"/>
    <w:rsid w:val="00AB3E79"/>
    <w:rsid w:val="00AB4D72"/>
    <w:rsid w:val="00AB6BE4"/>
    <w:rsid w:val="00AB6BE8"/>
    <w:rsid w:val="00AB7405"/>
    <w:rsid w:val="00AB7A63"/>
    <w:rsid w:val="00AB7B0C"/>
    <w:rsid w:val="00AB7DB2"/>
    <w:rsid w:val="00AC1AA5"/>
    <w:rsid w:val="00AC2630"/>
    <w:rsid w:val="00AC2B73"/>
    <w:rsid w:val="00AC2FF8"/>
    <w:rsid w:val="00AC328D"/>
    <w:rsid w:val="00AC3BC8"/>
    <w:rsid w:val="00AC4515"/>
    <w:rsid w:val="00AC6A3B"/>
    <w:rsid w:val="00AC70B7"/>
    <w:rsid w:val="00AC70EF"/>
    <w:rsid w:val="00AC7252"/>
    <w:rsid w:val="00AC7550"/>
    <w:rsid w:val="00AC7DFF"/>
    <w:rsid w:val="00AC7F80"/>
    <w:rsid w:val="00AD0FA4"/>
    <w:rsid w:val="00AD1454"/>
    <w:rsid w:val="00AD17FD"/>
    <w:rsid w:val="00AD2411"/>
    <w:rsid w:val="00AD3632"/>
    <w:rsid w:val="00AD441E"/>
    <w:rsid w:val="00AD5565"/>
    <w:rsid w:val="00AD665C"/>
    <w:rsid w:val="00AE11F7"/>
    <w:rsid w:val="00AE132F"/>
    <w:rsid w:val="00AE3E08"/>
    <w:rsid w:val="00AE40DA"/>
    <w:rsid w:val="00AE5156"/>
    <w:rsid w:val="00AE548A"/>
    <w:rsid w:val="00AE61BB"/>
    <w:rsid w:val="00AE71E6"/>
    <w:rsid w:val="00AE7B23"/>
    <w:rsid w:val="00AF07FD"/>
    <w:rsid w:val="00AF0E95"/>
    <w:rsid w:val="00AF2016"/>
    <w:rsid w:val="00AF27DF"/>
    <w:rsid w:val="00AF2F8E"/>
    <w:rsid w:val="00AF307C"/>
    <w:rsid w:val="00AF33C6"/>
    <w:rsid w:val="00AF38A4"/>
    <w:rsid w:val="00AF404B"/>
    <w:rsid w:val="00AF69D8"/>
    <w:rsid w:val="00AF7664"/>
    <w:rsid w:val="00AF7B2E"/>
    <w:rsid w:val="00B00D08"/>
    <w:rsid w:val="00B01147"/>
    <w:rsid w:val="00B02A34"/>
    <w:rsid w:val="00B05A0A"/>
    <w:rsid w:val="00B06B5D"/>
    <w:rsid w:val="00B06C02"/>
    <w:rsid w:val="00B06FD8"/>
    <w:rsid w:val="00B076E5"/>
    <w:rsid w:val="00B07A81"/>
    <w:rsid w:val="00B07AC0"/>
    <w:rsid w:val="00B07B1C"/>
    <w:rsid w:val="00B1039B"/>
    <w:rsid w:val="00B10760"/>
    <w:rsid w:val="00B109D0"/>
    <w:rsid w:val="00B11306"/>
    <w:rsid w:val="00B115F8"/>
    <w:rsid w:val="00B13117"/>
    <w:rsid w:val="00B13469"/>
    <w:rsid w:val="00B136D4"/>
    <w:rsid w:val="00B13E30"/>
    <w:rsid w:val="00B13EA7"/>
    <w:rsid w:val="00B144B6"/>
    <w:rsid w:val="00B14A5E"/>
    <w:rsid w:val="00B14D05"/>
    <w:rsid w:val="00B14F3A"/>
    <w:rsid w:val="00B15C09"/>
    <w:rsid w:val="00B16462"/>
    <w:rsid w:val="00B16A98"/>
    <w:rsid w:val="00B16BBF"/>
    <w:rsid w:val="00B20279"/>
    <w:rsid w:val="00B206B4"/>
    <w:rsid w:val="00B2189E"/>
    <w:rsid w:val="00B21B80"/>
    <w:rsid w:val="00B22553"/>
    <w:rsid w:val="00B23260"/>
    <w:rsid w:val="00B2401B"/>
    <w:rsid w:val="00B24432"/>
    <w:rsid w:val="00B274C3"/>
    <w:rsid w:val="00B27503"/>
    <w:rsid w:val="00B3043A"/>
    <w:rsid w:val="00B30AA1"/>
    <w:rsid w:val="00B30FAB"/>
    <w:rsid w:val="00B31570"/>
    <w:rsid w:val="00B3176B"/>
    <w:rsid w:val="00B32355"/>
    <w:rsid w:val="00B325D6"/>
    <w:rsid w:val="00B32A1F"/>
    <w:rsid w:val="00B32B35"/>
    <w:rsid w:val="00B32F39"/>
    <w:rsid w:val="00B33E2B"/>
    <w:rsid w:val="00B3412F"/>
    <w:rsid w:val="00B343E2"/>
    <w:rsid w:val="00B3454B"/>
    <w:rsid w:val="00B349D1"/>
    <w:rsid w:val="00B36916"/>
    <w:rsid w:val="00B369FB"/>
    <w:rsid w:val="00B36D0C"/>
    <w:rsid w:val="00B40C90"/>
    <w:rsid w:val="00B4137E"/>
    <w:rsid w:val="00B42336"/>
    <w:rsid w:val="00B42A58"/>
    <w:rsid w:val="00B430E0"/>
    <w:rsid w:val="00B437DD"/>
    <w:rsid w:val="00B4446C"/>
    <w:rsid w:val="00B46D54"/>
    <w:rsid w:val="00B46FFB"/>
    <w:rsid w:val="00B47979"/>
    <w:rsid w:val="00B50A05"/>
    <w:rsid w:val="00B50EC9"/>
    <w:rsid w:val="00B53308"/>
    <w:rsid w:val="00B55BE3"/>
    <w:rsid w:val="00B56104"/>
    <w:rsid w:val="00B57874"/>
    <w:rsid w:val="00B578D2"/>
    <w:rsid w:val="00B60100"/>
    <w:rsid w:val="00B6123E"/>
    <w:rsid w:val="00B614D0"/>
    <w:rsid w:val="00B6228E"/>
    <w:rsid w:val="00B627A8"/>
    <w:rsid w:val="00B62FFD"/>
    <w:rsid w:val="00B63795"/>
    <w:rsid w:val="00B63D45"/>
    <w:rsid w:val="00B64F46"/>
    <w:rsid w:val="00B65955"/>
    <w:rsid w:val="00B66439"/>
    <w:rsid w:val="00B66774"/>
    <w:rsid w:val="00B675BD"/>
    <w:rsid w:val="00B67A59"/>
    <w:rsid w:val="00B711EF"/>
    <w:rsid w:val="00B7149A"/>
    <w:rsid w:val="00B72294"/>
    <w:rsid w:val="00B72490"/>
    <w:rsid w:val="00B72B6F"/>
    <w:rsid w:val="00B74EE8"/>
    <w:rsid w:val="00B756B1"/>
    <w:rsid w:val="00B766CD"/>
    <w:rsid w:val="00B76B17"/>
    <w:rsid w:val="00B83657"/>
    <w:rsid w:val="00B83C57"/>
    <w:rsid w:val="00B842BF"/>
    <w:rsid w:val="00B845D4"/>
    <w:rsid w:val="00B849DD"/>
    <w:rsid w:val="00B8516B"/>
    <w:rsid w:val="00B85D50"/>
    <w:rsid w:val="00B85E1D"/>
    <w:rsid w:val="00B86C2F"/>
    <w:rsid w:val="00B87956"/>
    <w:rsid w:val="00B87CDD"/>
    <w:rsid w:val="00B90134"/>
    <w:rsid w:val="00B91537"/>
    <w:rsid w:val="00B93A4B"/>
    <w:rsid w:val="00B93CE8"/>
    <w:rsid w:val="00B93DFC"/>
    <w:rsid w:val="00B9405F"/>
    <w:rsid w:val="00B94586"/>
    <w:rsid w:val="00B95419"/>
    <w:rsid w:val="00B956B1"/>
    <w:rsid w:val="00B97EAE"/>
    <w:rsid w:val="00BA14A7"/>
    <w:rsid w:val="00BA182E"/>
    <w:rsid w:val="00BA18AB"/>
    <w:rsid w:val="00BA37AF"/>
    <w:rsid w:val="00BA440C"/>
    <w:rsid w:val="00BA5421"/>
    <w:rsid w:val="00BA6258"/>
    <w:rsid w:val="00BA6D4C"/>
    <w:rsid w:val="00BA6EB1"/>
    <w:rsid w:val="00BA71D4"/>
    <w:rsid w:val="00BB005E"/>
    <w:rsid w:val="00BB0B99"/>
    <w:rsid w:val="00BB0F99"/>
    <w:rsid w:val="00BB12BC"/>
    <w:rsid w:val="00BB2132"/>
    <w:rsid w:val="00BB2667"/>
    <w:rsid w:val="00BB2A73"/>
    <w:rsid w:val="00BB4F86"/>
    <w:rsid w:val="00BB51CA"/>
    <w:rsid w:val="00BB5594"/>
    <w:rsid w:val="00BB67B1"/>
    <w:rsid w:val="00BB684A"/>
    <w:rsid w:val="00BB6EDD"/>
    <w:rsid w:val="00BB7835"/>
    <w:rsid w:val="00BC03E6"/>
    <w:rsid w:val="00BC360C"/>
    <w:rsid w:val="00BC36C2"/>
    <w:rsid w:val="00BC452F"/>
    <w:rsid w:val="00BC4D32"/>
    <w:rsid w:val="00BC5C7D"/>
    <w:rsid w:val="00BC6D02"/>
    <w:rsid w:val="00BD067E"/>
    <w:rsid w:val="00BD0732"/>
    <w:rsid w:val="00BD0C16"/>
    <w:rsid w:val="00BD2117"/>
    <w:rsid w:val="00BD239E"/>
    <w:rsid w:val="00BD32FA"/>
    <w:rsid w:val="00BD3BC1"/>
    <w:rsid w:val="00BD3D36"/>
    <w:rsid w:val="00BD3EF0"/>
    <w:rsid w:val="00BD4446"/>
    <w:rsid w:val="00BD4887"/>
    <w:rsid w:val="00BD709A"/>
    <w:rsid w:val="00BD74CD"/>
    <w:rsid w:val="00BD74D7"/>
    <w:rsid w:val="00BD7E82"/>
    <w:rsid w:val="00BE032E"/>
    <w:rsid w:val="00BE03AA"/>
    <w:rsid w:val="00BE0D08"/>
    <w:rsid w:val="00BE0FC6"/>
    <w:rsid w:val="00BE26D4"/>
    <w:rsid w:val="00BE4184"/>
    <w:rsid w:val="00BE4621"/>
    <w:rsid w:val="00BE4998"/>
    <w:rsid w:val="00BE4C98"/>
    <w:rsid w:val="00BE4E41"/>
    <w:rsid w:val="00BE5231"/>
    <w:rsid w:val="00BE592D"/>
    <w:rsid w:val="00BE652D"/>
    <w:rsid w:val="00BE6543"/>
    <w:rsid w:val="00BE6AF9"/>
    <w:rsid w:val="00BE74FA"/>
    <w:rsid w:val="00BE77DA"/>
    <w:rsid w:val="00BF1C89"/>
    <w:rsid w:val="00BF30C9"/>
    <w:rsid w:val="00BF3F27"/>
    <w:rsid w:val="00BF5437"/>
    <w:rsid w:val="00BF59DD"/>
    <w:rsid w:val="00BF78E8"/>
    <w:rsid w:val="00C00003"/>
    <w:rsid w:val="00C00A0F"/>
    <w:rsid w:val="00C0108B"/>
    <w:rsid w:val="00C01539"/>
    <w:rsid w:val="00C02C5C"/>
    <w:rsid w:val="00C02F4E"/>
    <w:rsid w:val="00C0341A"/>
    <w:rsid w:val="00C0394C"/>
    <w:rsid w:val="00C05EF3"/>
    <w:rsid w:val="00C071A3"/>
    <w:rsid w:val="00C072B5"/>
    <w:rsid w:val="00C0767C"/>
    <w:rsid w:val="00C11385"/>
    <w:rsid w:val="00C12855"/>
    <w:rsid w:val="00C12A13"/>
    <w:rsid w:val="00C13515"/>
    <w:rsid w:val="00C1442A"/>
    <w:rsid w:val="00C150B8"/>
    <w:rsid w:val="00C15A01"/>
    <w:rsid w:val="00C15A08"/>
    <w:rsid w:val="00C16148"/>
    <w:rsid w:val="00C166B7"/>
    <w:rsid w:val="00C167D4"/>
    <w:rsid w:val="00C16B8B"/>
    <w:rsid w:val="00C20CD2"/>
    <w:rsid w:val="00C20E8E"/>
    <w:rsid w:val="00C214F0"/>
    <w:rsid w:val="00C21641"/>
    <w:rsid w:val="00C21914"/>
    <w:rsid w:val="00C21C61"/>
    <w:rsid w:val="00C21CBB"/>
    <w:rsid w:val="00C22265"/>
    <w:rsid w:val="00C226AF"/>
    <w:rsid w:val="00C22EFC"/>
    <w:rsid w:val="00C24056"/>
    <w:rsid w:val="00C2439B"/>
    <w:rsid w:val="00C24623"/>
    <w:rsid w:val="00C2555E"/>
    <w:rsid w:val="00C25683"/>
    <w:rsid w:val="00C2635F"/>
    <w:rsid w:val="00C2664E"/>
    <w:rsid w:val="00C302F5"/>
    <w:rsid w:val="00C3052A"/>
    <w:rsid w:val="00C3212A"/>
    <w:rsid w:val="00C321C9"/>
    <w:rsid w:val="00C32DBA"/>
    <w:rsid w:val="00C32DF1"/>
    <w:rsid w:val="00C341B3"/>
    <w:rsid w:val="00C34939"/>
    <w:rsid w:val="00C3583C"/>
    <w:rsid w:val="00C358B6"/>
    <w:rsid w:val="00C35D8B"/>
    <w:rsid w:val="00C3661A"/>
    <w:rsid w:val="00C36624"/>
    <w:rsid w:val="00C370E5"/>
    <w:rsid w:val="00C37216"/>
    <w:rsid w:val="00C37335"/>
    <w:rsid w:val="00C37BD1"/>
    <w:rsid w:val="00C40A01"/>
    <w:rsid w:val="00C41D05"/>
    <w:rsid w:val="00C42183"/>
    <w:rsid w:val="00C42D60"/>
    <w:rsid w:val="00C4372D"/>
    <w:rsid w:val="00C444F6"/>
    <w:rsid w:val="00C4494A"/>
    <w:rsid w:val="00C458FA"/>
    <w:rsid w:val="00C467A9"/>
    <w:rsid w:val="00C46962"/>
    <w:rsid w:val="00C46C56"/>
    <w:rsid w:val="00C46DA1"/>
    <w:rsid w:val="00C473AF"/>
    <w:rsid w:val="00C503E1"/>
    <w:rsid w:val="00C50F94"/>
    <w:rsid w:val="00C511D2"/>
    <w:rsid w:val="00C5128A"/>
    <w:rsid w:val="00C51B8C"/>
    <w:rsid w:val="00C534DB"/>
    <w:rsid w:val="00C5389F"/>
    <w:rsid w:val="00C55DCD"/>
    <w:rsid w:val="00C561D6"/>
    <w:rsid w:val="00C574C3"/>
    <w:rsid w:val="00C61676"/>
    <w:rsid w:val="00C6168A"/>
    <w:rsid w:val="00C61DC0"/>
    <w:rsid w:val="00C6211D"/>
    <w:rsid w:val="00C62FBF"/>
    <w:rsid w:val="00C637B9"/>
    <w:rsid w:val="00C63878"/>
    <w:rsid w:val="00C64D75"/>
    <w:rsid w:val="00C655E0"/>
    <w:rsid w:val="00C65BD3"/>
    <w:rsid w:val="00C66CE5"/>
    <w:rsid w:val="00C66E4D"/>
    <w:rsid w:val="00C67273"/>
    <w:rsid w:val="00C71EB7"/>
    <w:rsid w:val="00C71FC2"/>
    <w:rsid w:val="00C72442"/>
    <w:rsid w:val="00C728A4"/>
    <w:rsid w:val="00C7340B"/>
    <w:rsid w:val="00C73479"/>
    <w:rsid w:val="00C7362C"/>
    <w:rsid w:val="00C7375E"/>
    <w:rsid w:val="00C73904"/>
    <w:rsid w:val="00C75846"/>
    <w:rsid w:val="00C768D3"/>
    <w:rsid w:val="00C7692D"/>
    <w:rsid w:val="00C76C44"/>
    <w:rsid w:val="00C76EA6"/>
    <w:rsid w:val="00C81E05"/>
    <w:rsid w:val="00C82F64"/>
    <w:rsid w:val="00C83A89"/>
    <w:rsid w:val="00C83C5C"/>
    <w:rsid w:val="00C85932"/>
    <w:rsid w:val="00C8595A"/>
    <w:rsid w:val="00C87B7D"/>
    <w:rsid w:val="00C87B9E"/>
    <w:rsid w:val="00C909F3"/>
    <w:rsid w:val="00C9140B"/>
    <w:rsid w:val="00C922D6"/>
    <w:rsid w:val="00C93148"/>
    <w:rsid w:val="00C93D61"/>
    <w:rsid w:val="00C9425E"/>
    <w:rsid w:val="00C946CC"/>
    <w:rsid w:val="00C94C30"/>
    <w:rsid w:val="00C95710"/>
    <w:rsid w:val="00C95D24"/>
    <w:rsid w:val="00C9693C"/>
    <w:rsid w:val="00C972AA"/>
    <w:rsid w:val="00C97849"/>
    <w:rsid w:val="00CA0FC8"/>
    <w:rsid w:val="00CA1D2E"/>
    <w:rsid w:val="00CA2E37"/>
    <w:rsid w:val="00CA38E4"/>
    <w:rsid w:val="00CA3A84"/>
    <w:rsid w:val="00CA48BF"/>
    <w:rsid w:val="00CA52C0"/>
    <w:rsid w:val="00CA6F2D"/>
    <w:rsid w:val="00CA7A20"/>
    <w:rsid w:val="00CB0443"/>
    <w:rsid w:val="00CB0AF2"/>
    <w:rsid w:val="00CB24DB"/>
    <w:rsid w:val="00CB43EE"/>
    <w:rsid w:val="00CB4712"/>
    <w:rsid w:val="00CB54E6"/>
    <w:rsid w:val="00CB6616"/>
    <w:rsid w:val="00CB71C8"/>
    <w:rsid w:val="00CC0467"/>
    <w:rsid w:val="00CC1004"/>
    <w:rsid w:val="00CC1A73"/>
    <w:rsid w:val="00CC1FDC"/>
    <w:rsid w:val="00CC233E"/>
    <w:rsid w:val="00CC3377"/>
    <w:rsid w:val="00CC4447"/>
    <w:rsid w:val="00CC44FD"/>
    <w:rsid w:val="00CC4983"/>
    <w:rsid w:val="00CC564D"/>
    <w:rsid w:val="00CC5C8B"/>
    <w:rsid w:val="00CC6116"/>
    <w:rsid w:val="00CC634B"/>
    <w:rsid w:val="00CD1833"/>
    <w:rsid w:val="00CD21A7"/>
    <w:rsid w:val="00CD2EE0"/>
    <w:rsid w:val="00CD3C22"/>
    <w:rsid w:val="00CD4EC2"/>
    <w:rsid w:val="00CD54B9"/>
    <w:rsid w:val="00CD5663"/>
    <w:rsid w:val="00CD582D"/>
    <w:rsid w:val="00CE14D7"/>
    <w:rsid w:val="00CE15AD"/>
    <w:rsid w:val="00CE23D1"/>
    <w:rsid w:val="00CE27B3"/>
    <w:rsid w:val="00CE2C2D"/>
    <w:rsid w:val="00CE2CDE"/>
    <w:rsid w:val="00CE3AC1"/>
    <w:rsid w:val="00CE3BC7"/>
    <w:rsid w:val="00CE4A1D"/>
    <w:rsid w:val="00CE5C1F"/>
    <w:rsid w:val="00CE5EFC"/>
    <w:rsid w:val="00CE5F73"/>
    <w:rsid w:val="00CF1E52"/>
    <w:rsid w:val="00CF24DD"/>
    <w:rsid w:val="00CF2FC0"/>
    <w:rsid w:val="00CF332C"/>
    <w:rsid w:val="00CF3BC1"/>
    <w:rsid w:val="00CF5392"/>
    <w:rsid w:val="00CF5C06"/>
    <w:rsid w:val="00CF6CC6"/>
    <w:rsid w:val="00CF7742"/>
    <w:rsid w:val="00D004A5"/>
    <w:rsid w:val="00D01A69"/>
    <w:rsid w:val="00D02A27"/>
    <w:rsid w:val="00D02AE6"/>
    <w:rsid w:val="00D04576"/>
    <w:rsid w:val="00D04739"/>
    <w:rsid w:val="00D04C01"/>
    <w:rsid w:val="00D05116"/>
    <w:rsid w:val="00D05410"/>
    <w:rsid w:val="00D06117"/>
    <w:rsid w:val="00D102AC"/>
    <w:rsid w:val="00D10413"/>
    <w:rsid w:val="00D10464"/>
    <w:rsid w:val="00D12901"/>
    <w:rsid w:val="00D13A8D"/>
    <w:rsid w:val="00D13E06"/>
    <w:rsid w:val="00D141B4"/>
    <w:rsid w:val="00D1457A"/>
    <w:rsid w:val="00D16645"/>
    <w:rsid w:val="00D16C5F"/>
    <w:rsid w:val="00D16CAC"/>
    <w:rsid w:val="00D179CC"/>
    <w:rsid w:val="00D20650"/>
    <w:rsid w:val="00D2074A"/>
    <w:rsid w:val="00D2087B"/>
    <w:rsid w:val="00D215EE"/>
    <w:rsid w:val="00D22DF5"/>
    <w:rsid w:val="00D2309B"/>
    <w:rsid w:val="00D2369E"/>
    <w:rsid w:val="00D24322"/>
    <w:rsid w:val="00D24407"/>
    <w:rsid w:val="00D25F69"/>
    <w:rsid w:val="00D2642C"/>
    <w:rsid w:val="00D26607"/>
    <w:rsid w:val="00D26845"/>
    <w:rsid w:val="00D27428"/>
    <w:rsid w:val="00D27D5F"/>
    <w:rsid w:val="00D30EBF"/>
    <w:rsid w:val="00D313B9"/>
    <w:rsid w:val="00D319B4"/>
    <w:rsid w:val="00D32386"/>
    <w:rsid w:val="00D33A5C"/>
    <w:rsid w:val="00D33C3B"/>
    <w:rsid w:val="00D3413F"/>
    <w:rsid w:val="00D34EBC"/>
    <w:rsid w:val="00D34FC0"/>
    <w:rsid w:val="00D361C5"/>
    <w:rsid w:val="00D36D66"/>
    <w:rsid w:val="00D41072"/>
    <w:rsid w:val="00D421C4"/>
    <w:rsid w:val="00D448CB"/>
    <w:rsid w:val="00D44F6D"/>
    <w:rsid w:val="00D458BA"/>
    <w:rsid w:val="00D5188C"/>
    <w:rsid w:val="00D53021"/>
    <w:rsid w:val="00D54DA9"/>
    <w:rsid w:val="00D552CD"/>
    <w:rsid w:val="00D55956"/>
    <w:rsid w:val="00D55CA5"/>
    <w:rsid w:val="00D602BA"/>
    <w:rsid w:val="00D602F8"/>
    <w:rsid w:val="00D605FC"/>
    <w:rsid w:val="00D60848"/>
    <w:rsid w:val="00D60F8E"/>
    <w:rsid w:val="00D61213"/>
    <w:rsid w:val="00D6131C"/>
    <w:rsid w:val="00D617C9"/>
    <w:rsid w:val="00D61EC7"/>
    <w:rsid w:val="00D6226F"/>
    <w:rsid w:val="00D657D7"/>
    <w:rsid w:val="00D671C6"/>
    <w:rsid w:val="00D7156E"/>
    <w:rsid w:val="00D720DB"/>
    <w:rsid w:val="00D73A7E"/>
    <w:rsid w:val="00D73F7F"/>
    <w:rsid w:val="00D73FB6"/>
    <w:rsid w:val="00D746AD"/>
    <w:rsid w:val="00D746E6"/>
    <w:rsid w:val="00D76E62"/>
    <w:rsid w:val="00D77A1A"/>
    <w:rsid w:val="00D8150A"/>
    <w:rsid w:val="00D81AC5"/>
    <w:rsid w:val="00D83B6D"/>
    <w:rsid w:val="00D841F1"/>
    <w:rsid w:val="00D84B4D"/>
    <w:rsid w:val="00D853B2"/>
    <w:rsid w:val="00D86396"/>
    <w:rsid w:val="00D9098E"/>
    <w:rsid w:val="00D91834"/>
    <w:rsid w:val="00D91D79"/>
    <w:rsid w:val="00D9205E"/>
    <w:rsid w:val="00D9489F"/>
    <w:rsid w:val="00D955E0"/>
    <w:rsid w:val="00D95B6A"/>
    <w:rsid w:val="00D95E21"/>
    <w:rsid w:val="00D9689A"/>
    <w:rsid w:val="00D97EC6"/>
    <w:rsid w:val="00DA0F44"/>
    <w:rsid w:val="00DA1FAA"/>
    <w:rsid w:val="00DA20F2"/>
    <w:rsid w:val="00DA2542"/>
    <w:rsid w:val="00DA46BC"/>
    <w:rsid w:val="00DA5AFD"/>
    <w:rsid w:val="00DA6067"/>
    <w:rsid w:val="00DA7CCC"/>
    <w:rsid w:val="00DB0E32"/>
    <w:rsid w:val="00DB337B"/>
    <w:rsid w:val="00DB4796"/>
    <w:rsid w:val="00DB5360"/>
    <w:rsid w:val="00DB5655"/>
    <w:rsid w:val="00DB66E8"/>
    <w:rsid w:val="00DB680D"/>
    <w:rsid w:val="00DC0CE5"/>
    <w:rsid w:val="00DC1004"/>
    <w:rsid w:val="00DC14E4"/>
    <w:rsid w:val="00DC2C20"/>
    <w:rsid w:val="00DC3D74"/>
    <w:rsid w:val="00DC6326"/>
    <w:rsid w:val="00DC6D45"/>
    <w:rsid w:val="00DC7469"/>
    <w:rsid w:val="00DC7D97"/>
    <w:rsid w:val="00DD0010"/>
    <w:rsid w:val="00DD0392"/>
    <w:rsid w:val="00DD073A"/>
    <w:rsid w:val="00DD08F2"/>
    <w:rsid w:val="00DD0F41"/>
    <w:rsid w:val="00DD1C6C"/>
    <w:rsid w:val="00DD1DA2"/>
    <w:rsid w:val="00DD2324"/>
    <w:rsid w:val="00DD355C"/>
    <w:rsid w:val="00DD43ED"/>
    <w:rsid w:val="00DD5042"/>
    <w:rsid w:val="00DD604C"/>
    <w:rsid w:val="00DD6162"/>
    <w:rsid w:val="00DD64A3"/>
    <w:rsid w:val="00DD7190"/>
    <w:rsid w:val="00DD74FD"/>
    <w:rsid w:val="00DE00E1"/>
    <w:rsid w:val="00DE01D1"/>
    <w:rsid w:val="00DE1957"/>
    <w:rsid w:val="00DE24C6"/>
    <w:rsid w:val="00DE2F05"/>
    <w:rsid w:val="00DE49BB"/>
    <w:rsid w:val="00DE4B54"/>
    <w:rsid w:val="00DE59E0"/>
    <w:rsid w:val="00DE61EE"/>
    <w:rsid w:val="00DE6D61"/>
    <w:rsid w:val="00DF01F9"/>
    <w:rsid w:val="00DF0661"/>
    <w:rsid w:val="00DF085A"/>
    <w:rsid w:val="00DF14C3"/>
    <w:rsid w:val="00DF3D73"/>
    <w:rsid w:val="00DF6F07"/>
    <w:rsid w:val="00E01728"/>
    <w:rsid w:val="00E022BA"/>
    <w:rsid w:val="00E0282F"/>
    <w:rsid w:val="00E02880"/>
    <w:rsid w:val="00E04106"/>
    <w:rsid w:val="00E054C4"/>
    <w:rsid w:val="00E05684"/>
    <w:rsid w:val="00E05C86"/>
    <w:rsid w:val="00E06652"/>
    <w:rsid w:val="00E07A8F"/>
    <w:rsid w:val="00E1001F"/>
    <w:rsid w:val="00E107C1"/>
    <w:rsid w:val="00E116AD"/>
    <w:rsid w:val="00E120DB"/>
    <w:rsid w:val="00E1359C"/>
    <w:rsid w:val="00E142E9"/>
    <w:rsid w:val="00E14988"/>
    <w:rsid w:val="00E154B0"/>
    <w:rsid w:val="00E15CBD"/>
    <w:rsid w:val="00E1606E"/>
    <w:rsid w:val="00E17C83"/>
    <w:rsid w:val="00E20896"/>
    <w:rsid w:val="00E20F36"/>
    <w:rsid w:val="00E21E61"/>
    <w:rsid w:val="00E22307"/>
    <w:rsid w:val="00E22FC3"/>
    <w:rsid w:val="00E2301C"/>
    <w:rsid w:val="00E23123"/>
    <w:rsid w:val="00E241F7"/>
    <w:rsid w:val="00E24A47"/>
    <w:rsid w:val="00E24FBC"/>
    <w:rsid w:val="00E26A04"/>
    <w:rsid w:val="00E26F3F"/>
    <w:rsid w:val="00E270EE"/>
    <w:rsid w:val="00E27149"/>
    <w:rsid w:val="00E304DE"/>
    <w:rsid w:val="00E307F2"/>
    <w:rsid w:val="00E3173F"/>
    <w:rsid w:val="00E3177D"/>
    <w:rsid w:val="00E320E7"/>
    <w:rsid w:val="00E32902"/>
    <w:rsid w:val="00E34A47"/>
    <w:rsid w:val="00E40132"/>
    <w:rsid w:val="00E41818"/>
    <w:rsid w:val="00E422CA"/>
    <w:rsid w:val="00E42633"/>
    <w:rsid w:val="00E429A9"/>
    <w:rsid w:val="00E42F20"/>
    <w:rsid w:val="00E43054"/>
    <w:rsid w:val="00E43373"/>
    <w:rsid w:val="00E45070"/>
    <w:rsid w:val="00E457FF"/>
    <w:rsid w:val="00E45B70"/>
    <w:rsid w:val="00E47842"/>
    <w:rsid w:val="00E50C75"/>
    <w:rsid w:val="00E50F3C"/>
    <w:rsid w:val="00E516DF"/>
    <w:rsid w:val="00E516F6"/>
    <w:rsid w:val="00E51D9E"/>
    <w:rsid w:val="00E5246F"/>
    <w:rsid w:val="00E53C6F"/>
    <w:rsid w:val="00E54E4C"/>
    <w:rsid w:val="00E55524"/>
    <w:rsid w:val="00E55880"/>
    <w:rsid w:val="00E5608C"/>
    <w:rsid w:val="00E57710"/>
    <w:rsid w:val="00E60496"/>
    <w:rsid w:val="00E60CB9"/>
    <w:rsid w:val="00E6202C"/>
    <w:rsid w:val="00E62202"/>
    <w:rsid w:val="00E63E86"/>
    <w:rsid w:val="00E64A09"/>
    <w:rsid w:val="00E66E1C"/>
    <w:rsid w:val="00E677B3"/>
    <w:rsid w:val="00E67EBD"/>
    <w:rsid w:val="00E737BC"/>
    <w:rsid w:val="00E73D1C"/>
    <w:rsid w:val="00E7428C"/>
    <w:rsid w:val="00E74456"/>
    <w:rsid w:val="00E75B06"/>
    <w:rsid w:val="00E75B31"/>
    <w:rsid w:val="00E7745B"/>
    <w:rsid w:val="00E77695"/>
    <w:rsid w:val="00E80229"/>
    <w:rsid w:val="00E82F26"/>
    <w:rsid w:val="00E82F75"/>
    <w:rsid w:val="00E8341E"/>
    <w:rsid w:val="00E836B5"/>
    <w:rsid w:val="00E83A51"/>
    <w:rsid w:val="00E85990"/>
    <w:rsid w:val="00E86071"/>
    <w:rsid w:val="00E86370"/>
    <w:rsid w:val="00E86C9E"/>
    <w:rsid w:val="00E87850"/>
    <w:rsid w:val="00E90898"/>
    <w:rsid w:val="00E908C1"/>
    <w:rsid w:val="00E90957"/>
    <w:rsid w:val="00E91675"/>
    <w:rsid w:val="00E92CBB"/>
    <w:rsid w:val="00E936AF"/>
    <w:rsid w:val="00E95A9E"/>
    <w:rsid w:val="00EA00CC"/>
    <w:rsid w:val="00EA2578"/>
    <w:rsid w:val="00EA36F3"/>
    <w:rsid w:val="00EA3FF4"/>
    <w:rsid w:val="00EA4494"/>
    <w:rsid w:val="00EA474E"/>
    <w:rsid w:val="00EA480E"/>
    <w:rsid w:val="00EA50DD"/>
    <w:rsid w:val="00EA5751"/>
    <w:rsid w:val="00EA5EAC"/>
    <w:rsid w:val="00EA6481"/>
    <w:rsid w:val="00EA6735"/>
    <w:rsid w:val="00EA68C0"/>
    <w:rsid w:val="00EA6B5F"/>
    <w:rsid w:val="00EA711A"/>
    <w:rsid w:val="00EB12DF"/>
    <w:rsid w:val="00EB1E3F"/>
    <w:rsid w:val="00EB2150"/>
    <w:rsid w:val="00EB2435"/>
    <w:rsid w:val="00EB2973"/>
    <w:rsid w:val="00EB3403"/>
    <w:rsid w:val="00EB4B44"/>
    <w:rsid w:val="00EB5071"/>
    <w:rsid w:val="00EB560C"/>
    <w:rsid w:val="00EB5610"/>
    <w:rsid w:val="00EB5BB5"/>
    <w:rsid w:val="00EB5F85"/>
    <w:rsid w:val="00EB604C"/>
    <w:rsid w:val="00EB63F0"/>
    <w:rsid w:val="00EB6889"/>
    <w:rsid w:val="00EB7FB4"/>
    <w:rsid w:val="00EC18D1"/>
    <w:rsid w:val="00EC1E3D"/>
    <w:rsid w:val="00EC24F8"/>
    <w:rsid w:val="00EC2653"/>
    <w:rsid w:val="00EC3C63"/>
    <w:rsid w:val="00EC3D56"/>
    <w:rsid w:val="00EC42B0"/>
    <w:rsid w:val="00EC487B"/>
    <w:rsid w:val="00EC5F32"/>
    <w:rsid w:val="00EC61DB"/>
    <w:rsid w:val="00EC7809"/>
    <w:rsid w:val="00ED17CA"/>
    <w:rsid w:val="00ED3419"/>
    <w:rsid w:val="00ED5149"/>
    <w:rsid w:val="00ED529A"/>
    <w:rsid w:val="00ED546B"/>
    <w:rsid w:val="00ED61A7"/>
    <w:rsid w:val="00ED645C"/>
    <w:rsid w:val="00ED67D0"/>
    <w:rsid w:val="00EE0786"/>
    <w:rsid w:val="00EE1071"/>
    <w:rsid w:val="00EE11B1"/>
    <w:rsid w:val="00EE24A9"/>
    <w:rsid w:val="00EE33C0"/>
    <w:rsid w:val="00EE5B97"/>
    <w:rsid w:val="00EE6501"/>
    <w:rsid w:val="00EE685F"/>
    <w:rsid w:val="00EE7682"/>
    <w:rsid w:val="00EE79D6"/>
    <w:rsid w:val="00EF010F"/>
    <w:rsid w:val="00EF0963"/>
    <w:rsid w:val="00EF1404"/>
    <w:rsid w:val="00EF1731"/>
    <w:rsid w:val="00EF1C23"/>
    <w:rsid w:val="00EF202C"/>
    <w:rsid w:val="00EF2F2D"/>
    <w:rsid w:val="00EF3307"/>
    <w:rsid w:val="00EF40A6"/>
    <w:rsid w:val="00EF4C05"/>
    <w:rsid w:val="00EF63B1"/>
    <w:rsid w:val="00EF66A3"/>
    <w:rsid w:val="00EF7688"/>
    <w:rsid w:val="00F01662"/>
    <w:rsid w:val="00F03825"/>
    <w:rsid w:val="00F053F8"/>
    <w:rsid w:val="00F066B9"/>
    <w:rsid w:val="00F06B9B"/>
    <w:rsid w:val="00F07B37"/>
    <w:rsid w:val="00F1066C"/>
    <w:rsid w:val="00F12976"/>
    <w:rsid w:val="00F12D55"/>
    <w:rsid w:val="00F1355D"/>
    <w:rsid w:val="00F13730"/>
    <w:rsid w:val="00F13857"/>
    <w:rsid w:val="00F13E2A"/>
    <w:rsid w:val="00F14F0A"/>
    <w:rsid w:val="00F1608B"/>
    <w:rsid w:val="00F16EA6"/>
    <w:rsid w:val="00F20B39"/>
    <w:rsid w:val="00F21420"/>
    <w:rsid w:val="00F215B1"/>
    <w:rsid w:val="00F21760"/>
    <w:rsid w:val="00F2204E"/>
    <w:rsid w:val="00F221B6"/>
    <w:rsid w:val="00F247A1"/>
    <w:rsid w:val="00F249DA"/>
    <w:rsid w:val="00F24F1D"/>
    <w:rsid w:val="00F251AD"/>
    <w:rsid w:val="00F26B58"/>
    <w:rsid w:val="00F306C7"/>
    <w:rsid w:val="00F31C7C"/>
    <w:rsid w:val="00F32DBB"/>
    <w:rsid w:val="00F34113"/>
    <w:rsid w:val="00F349CA"/>
    <w:rsid w:val="00F34AC4"/>
    <w:rsid w:val="00F359E8"/>
    <w:rsid w:val="00F36B99"/>
    <w:rsid w:val="00F378FC"/>
    <w:rsid w:val="00F37952"/>
    <w:rsid w:val="00F4161F"/>
    <w:rsid w:val="00F4186C"/>
    <w:rsid w:val="00F44E3C"/>
    <w:rsid w:val="00F44FC8"/>
    <w:rsid w:val="00F451BB"/>
    <w:rsid w:val="00F452C7"/>
    <w:rsid w:val="00F45803"/>
    <w:rsid w:val="00F45A66"/>
    <w:rsid w:val="00F46112"/>
    <w:rsid w:val="00F4688D"/>
    <w:rsid w:val="00F474A1"/>
    <w:rsid w:val="00F4767A"/>
    <w:rsid w:val="00F500E9"/>
    <w:rsid w:val="00F5097C"/>
    <w:rsid w:val="00F50FB9"/>
    <w:rsid w:val="00F5145B"/>
    <w:rsid w:val="00F51766"/>
    <w:rsid w:val="00F520A9"/>
    <w:rsid w:val="00F527F3"/>
    <w:rsid w:val="00F53297"/>
    <w:rsid w:val="00F5498B"/>
    <w:rsid w:val="00F57F28"/>
    <w:rsid w:val="00F60262"/>
    <w:rsid w:val="00F62983"/>
    <w:rsid w:val="00F6376B"/>
    <w:rsid w:val="00F63962"/>
    <w:rsid w:val="00F63BAC"/>
    <w:rsid w:val="00F63C0C"/>
    <w:rsid w:val="00F63CBA"/>
    <w:rsid w:val="00F647E0"/>
    <w:rsid w:val="00F64D8D"/>
    <w:rsid w:val="00F651A8"/>
    <w:rsid w:val="00F66BA5"/>
    <w:rsid w:val="00F705F8"/>
    <w:rsid w:val="00F7088F"/>
    <w:rsid w:val="00F70F97"/>
    <w:rsid w:val="00F7236D"/>
    <w:rsid w:val="00F72401"/>
    <w:rsid w:val="00F72F12"/>
    <w:rsid w:val="00F73474"/>
    <w:rsid w:val="00F76872"/>
    <w:rsid w:val="00F776A1"/>
    <w:rsid w:val="00F77E3D"/>
    <w:rsid w:val="00F8146D"/>
    <w:rsid w:val="00F81574"/>
    <w:rsid w:val="00F81C96"/>
    <w:rsid w:val="00F81E16"/>
    <w:rsid w:val="00F82839"/>
    <w:rsid w:val="00F82E1A"/>
    <w:rsid w:val="00F84CFD"/>
    <w:rsid w:val="00F853EE"/>
    <w:rsid w:val="00F85A3E"/>
    <w:rsid w:val="00F85E0F"/>
    <w:rsid w:val="00F85F09"/>
    <w:rsid w:val="00F860A3"/>
    <w:rsid w:val="00F87DAF"/>
    <w:rsid w:val="00F908F4"/>
    <w:rsid w:val="00F91C62"/>
    <w:rsid w:val="00F92034"/>
    <w:rsid w:val="00F9254C"/>
    <w:rsid w:val="00F928A9"/>
    <w:rsid w:val="00F92C78"/>
    <w:rsid w:val="00F9311F"/>
    <w:rsid w:val="00F93A6F"/>
    <w:rsid w:val="00F949F7"/>
    <w:rsid w:val="00F94BD8"/>
    <w:rsid w:val="00F94E52"/>
    <w:rsid w:val="00F95320"/>
    <w:rsid w:val="00F96547"/>
    <w:rsid w:val="00F96C4D"/>
    <w:rsid w:val="00F96F6A"/>
    <w:rsid w:val="00FA0782"/>
    <w:rsid w:val="00FA0B9F"/>
    <w:rsid w:val="00FA110E"/>
    <w:rsid w:val="00FA1381"/>
    <w:rsid w:val="00FA1428"/>
    <w:rsid w:val="00FA3869"/>
    <w:rsid w:val="00FA38F8"/>
    <w:rsid w:val="00FA3C5B"/>
    <w:rsid w:val="00FA40AC"/>
    <w:rsid w:val="00FA55C1"/>
    <w:rsid w:val="00FA634B"/>
    <w:rsid w:val="00FB0198"/>
    <w:rsid w:val="00FB07E2"/>
    <w:rsid w:val="00FB10C7"/>
    <w:rsid w:val="00FB3719"/>
    <w:rsid w:val="00FB39EB"/>
    <w:rsid w:val="00FB4C45"/>
    <w:rsid w:val="00FB5A98"/>
    <w:rsid w:val="00FB6530"/>
    <w:rsid w:val="00FC0AA4"/>
    <w:rsid w:val="00FC0BED"/>
    <w:rsid w:val="00FC49E7"/>
    <w:rsid w:val="00FC5987"/>
    <w:rsid w:val="00FC5CB2"/>
    <w:rsid w:val="00FC6DB6"/>
    <w:rsid w:val="00FC72E3"/>
    <w:rsid w:val="00FD06A1"/>
    <w:rsid w:val="00FD0C30"/>
    <w:rsid w:val="00FD29B0"/>
    <w:rsid w:val="00FD2B76"/>
    <w:rsid w:val="00FD374C"/>
    <w:rsid w:val="00FD5156"/>
    <w:rsid w:val="00FD53AA"/>
    <w:rsid w:val="00FD5676"/>
    <w:rsid w:val="00FD57AD"/>
    <w:rsid w:val="00FD61E7"/>
    <w:rsid w:val="00FD67D9"/>
    <w:rsid w:val="00FD703C"/>
    <w:rsid w:val="00FD7F5F"/>
    <w:rsid w:val="00FE228E"/>
    <w:rsid w:val="00FE3737"/>
    <w:rsid w:val="00FE4FC0"/>
    <w:rsid w:val="00FE63B0"/>
    <w:rsid w:val="00FE6B15"/>
    <w:rsid w:val="00FE7352"/>
    <w:rsid w:val="00FE7ED0"/>
    <w:rsid w:val="00FF0243"/>
    <w:rsid w:val="00FF1A26"/>
    <w:rsid w:val="00FF21AB"/>
    <w:rsid w:val="00FF4408"/>
    <w:rsid w:val="00FF5C92"/>
    <w:rsid w:val="00FF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CFD4"/>
  <w15:docId w15:val="{AC7F95DD-91A4-46AF-9CE2-E59AC2B5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905"/>
  </w:style>
  <w:style w:type="paragraph" w:styleId="ListParagraph">
    <w:name w:val="List Paragraph"/>
    <w:basedOn w:val="Normal"/>
    <w:uiPriority w:val="34"/>
    <w:qFormat/>
    <w:rsid w:val="002F5289"/>
    <w:pPr>
      <w:ind w:left="720"/>
      <w:contextualSpacing/>
    </w:pPr>
  </w:style>
  <w:style w:type="character" w:styleId="Hyperlink">
    <w:name w:val="Hyperlink"/>
    <w:basedOn w:val="DefaultParagraphFont"/>
    <w:uiPriority w:val="99"/>
    <w:unhideWhenUsed/>
    <w:rsid w:val="009C1077"/>
    <w:rPr>
      <w:color w:val="0000FF" w:themeColor="hyperlink"/>
      <w:u w:val="single"/>
    </w:rPr>
  </w:style>
  <w:style w:type="paragraph" w:styleId="Header">
    <w:name w:val="header"/>
    <w:basedOn w:val="Normal"/>
    <w:link w:val="HeaderChar"/>
    <w:uiPriority w:val="99"/>
    <w:unhideWhenUsed/>
    <w:rsid w:val="0055353B"/>
    <w:pPr>
      <w:tabs>
        <w:tab w:val="center" w:pos="4513"/>
        <w:tab w:val="right" w:pos="9026"/>
      </w:tabs>
    </w:pPr>
  </w:style>
  <w:style w:type="character" w:customStyle="1" w:styleId="HeaderChar">
    <w:name w:val="Header Char"/>
    <w:basedOn w:val="DefaultParagraphFont"/>
    <w:link w:val="Header"/>
    <w:uiPriority w:val="99"/>
    <w:rsid w:val="0055353B"/>
  </w:style>
  <w:style w:type="paragraph" w:styleId="Footer">
    <w:name w:val="footer"/>
    <w:basedOn w:val="Normal"/>
    <w:link w:val="FooterChar"/>
    <w:uiPriority w:val="99"/>
    <w:unhideWhenUsed/>
    <w:rsid w:val="0055353B"/>
    <w:pPr>
      <w:tabs>
        <w:tab w:val="center" w:pos="4513"/>
        <w:tab w:val="right" w:pos="9026"/>
      </w:tabs>
    </w:pPr>
  </w:style>
  <w:style w:type="character" w:customStyle="1" w:styleId="FooterChar">
    <w:name w:val="Footer Char"/>
    <w:basedOn w:val="DefaultParagraphFont"/>
    <w:link w:val="Footer"/>
    <w:uiPriority w:val="99"/>
    <w:rsid w:val="0055353B"/>
  </w:style>
  <w:style w:type="character" w:styleId="Strong">
    <w:name w:val="Strong"/>
    <w:basedOn w:val="DefaultParagraphFont"/>
    <w:uiPriority w:val="22"/>
    <w:qFormat/>
    <w:rsid w:val="0055353B"/>
    <w:rPr>
      <w:b/>
      <w:bCs/>
    </w:rPr>
  </w:style>
  <w:style w:type="paragraph" w:styleId="NormalWeb">
    <w:name w:val="Normal (Web)"/>
    <w:basedOn w:val="Normal"/>
    <w:uiPriority w:val="99"/>
    <w:semiHidden/>
    <w:unhideWhenUsed/>
    <w:rsid w:val="0055353B"/>
    <w:pPr>
      <w:spacing w:before="100" w:beforeAutospacing="1" w:after="270"/>
    </w:pPr>
    <w:rPr>
      <w:rFonts w:ascii="Times New Roman" w:eastAsia="Times New Roman" w:hAnsi="Times New Roman" w:cs="Times New Roman"/>
      <w:sz w:val="24"/>
      <w:szCs w:val="24"/>
      <w:lang w:eastAsia="en-GB"/>
    </w:rPr>
  </w:style>
  <w:style w:type="table" w:styleId="TableGrid">
    <w:name w:val="Table Grid"/>
    <w:basedOn w:val="TableNormal"/>
    <w:uiPriority w:val="59"/>
    <w:rsid w:val="006F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726"/>
    <w:rPr>
      <w:rFonts w:ascii="Tahoma" w:hAnsi="Tahoma" w:cs="Tahoma"/>
      <w:sz w:val="16"/>
      <w:szCs w:val="16"/>
    </w:rPr>
  </w:style>
  <w:style w:type="character" w:customStyle="1" w:styleId="BalloonTextChar">
    <w:name w:val="Balloon Text Char"/>
    <w:basedOn w:val="DefaultParagraphFont"/>
    <w:link w:val="BalloonText"/>
    <w:uiPriority w:val="99"/>
    <w:semiHidden/>
    <w:rsid w:val="00717726"/>
    <w:rPr>
      <w:rFonts w:ascii="Tahoma" w:hAnsi="Tahoma" w:cs="Tahoma"/>
      <w:sz w:val="16"/>
      <w:szCs w:val="16"/>
    </w:rPr>
  </w:style>
  <w:style w:type="paragraph" w:styleId="BodyText">
    <w:name w:val="Body Text"/>
    <w:basedOn w:val="Normal"/>
    <w:link w:val="BodyTextChar"/>
    <w:semiHidden/>
    <w:rsid w:val="00F16EA6"/>
    <w:pPr>
      <w:tabs>
        <w:tab w:val="left" w:pos="6300"/>
      </w:tabs>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F16EA6"/>
    <w:rPr>
      <w:rFonts w:ascii="Arial" w:eastAsia="Times New Roman" w:hAnsi="Arial" w:cs="Arial"/>
      <w:sz w:val="24"/>
      <w:szCs w:val="24"/>
    </w:rPr>
  </w:style>
  <w:style w:type="character" w:styleId="FollowedHyperlink">
    <w:name w:val="FollowedHyperlink"/>
    <w:basedOn w:val="DefaultParagraphFont"/>
    <w:uiPriority w:val="99"/>
    <w:semiHidden/>
    <w:unhideWhenUsed/>
    <w:rsid w:val="008A430A"/>
    <w:rPr>
      <w:color w:val="800080" w:themeColor="followedHyperlink"/>
      <w:u w:val="single"/>
    </w:rPr>
  </w:style>
  <w:style w:type="paragraph" w:styleId="FootnoteText">
    <w:name w:val="footnote text"/>
    <w:basedOn w:val="Normal"/>
    <w:link w:val="FootnoteTextChar"/>
    <w:uiPriority w:val="99"/>
    <w:semiHidden/>
    <w:unhideWhenUsed/>
    <w:rsid w:val="00934475"/>
    <w:rPr>
      <w:sz w:val="20"/>
      <w:szCs w:val="20"/>
    </w:rPr>
  </w:style>
  <w:style w:type="character" w:customStyle="1" w:styleId="FootnoteTextChar">
    <w:name w:val="Footnote Text Char"/>
    <w:basedOn w:val="DefaultParagraphFont"/>
    <w:link w:val="FootnoteText"/>
    <w:uiPriority w:val="99"/>
    <w:semiHidden/>
    <w:rsid w:val="00934475"/>
    <w:rPr>
      <w:sz w:val="20"/>
      <w:szCs w:val="20"/>
    </w:rPr>
  </w:style>
  <w:style w:type="character" w:styleId="FootnoteReference">
    <w:name w:val="footnote reference"/>
    <w:basedOn w:val="DefaultParagraphFont"/>
    <w:uiPriority w:val="99"/>
    <w:semiHidden/>
    <w:unhideWhenUsed/>
    <w:rsid w:val="00934475"/>
    <w:rPr>
      <w:vertAlign w:val="superscript"/>
    </w:rPr>
  </w:style>
  <w:style w:type="character" w:styleId="CommentReference">
    <w:name w:val="annotation reference"/>
    <w:basedOn w:val="DefaultParagraphFont"/>
    <w:uiPriority w:val="99"/>
    <w:semiHidden/>
    <w:unhideWhenUsed/>
    <w:rsid w:val="00FE7352"/>
    <w:rPr>
      <w:sz w:val="16"/>
      <w:szCs w:val="16"/>
    </w:rPr>
  </w:style>
  <w:style w:type="paragraph" w:styleId="CommentText">
    <w:name w:val="annotation text"/>
    <w:basedOn w:val="Normal"/>
    <w:link w:val="CommentTextChar"/>
    <w:uiPriority w:val="99"/>
    <w:semiHidden/>
    <w:unhideWhenUsed/>
    <w:rsid w:val="00FE7352"/>
    <w:rPr>
      <w:sz w:val="20"/>
      <w:szCs w:val="20"/>
    </w:rPr>
  </w:style>
  <w:style w:type="character" w:customStyle="1" w:styleId="CommentTextChar">
    <w:name w:val="Comment Text Char"/>
    <w:basedOn w:val="DefaultParagraphFont"/>
    <w:link w:val="CommentText"/>
    <w:uiPriority w:val="99"/>
    <w:semiHidden/>
    <w:rsid w:val="00FE7352"/>
    <w:rPr>
      <w:sz w:val="20"/>
      <w:szCs w:val="20"/>
    </w:rPr>
  </w:style>
  <w:style w:type="paragraph" w:styleId="CommentSubject">
    <w:name w:val="annotation subject"/>
    <w:basedOn w:val="CommentText"/>
    <w:next w:val="CommentText"/>
    <w:link w:val="CommentSubjectChar"/>
    <w:uiPriority w:val="99"/>
    <w:semiHidden/>
    <w:unhideWhenUsed/>
    <w:rsid w:val="00FE7352"/>
    <w:rPr>
      <w:b/>
      <w:bCs/>
    </w:rPr>
  </w:style>
  <w:style w:type="character" w:customStyle="1" w:styleId="CommentSubjectChar">
    <w:name w:val="Comment Subject Char"/>
    <w:basedOn w:val="CommentTextChar"/>
    <w:link w:val="CommentSubject"/>
    <w:uiPriority w:val="99"/>
    <w:semiHidden/>
    <w:rsid w:val="00FE7352"/>
    <w:rPr>
      <w:b/>
      <w:bCs/>
      <w:sz w:val="20"/>
      <w:szCs w:val="20"/>
    </w:rPr>
  </w:style>
  <w:style w:type="paragraph" w:styleId="Revision">
    <w:name w:val="Revision"/>
    <w:hidden/>
    <w:uiPriority w:val="99"/>
    <w:semiHidden/>
    <w:rsid w:val="004042BB"/>
  </w:style>
  <w:style w:type="paragraph" w:customStyle="1" w:styleId="Default">
    <w:name w:val="Default"/>
    <w:rsid w:val="001F35F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3171">
      <w:bodyDiv w:val="1"/>
      <w:marLeft w:val="0"/>
      <w:marRight w:val="0"/>
      <w:marTop w:val="0"/>
      <w:marBottom w:val="0"/>
      <w:divBdr>
        <w:top w:val="none" w:sz="0" w:space="0" w:color="auto"/>
        <w:left w:val="none" w:sz="0" w:space="0" w:color="auto"/>
        <w:bottom w:val="none" w:sz="0" w:space="0" w:color="auto"/>
        <w:right w:val="none" w:sz="0" w:space="0" w:color="auto"/>
      </w:divBdr>
    </w:div>
    <w:div w:id="366150560">
      <w:bodyDiv w:val="1"/>
      <w:marLeft w:val="0"/>
      <w:marRight w:val="0"/>
      <w:marTop w:val="0"/>
      <w:marBottom w:val="0"/>
      <w:divBdr>
        <w:top w:val="none" w:sz="0" w:space="0" w:color="auto"/>
        <w:left w:val="none" w:sz="0" w:space="0" w:color="auto"/>
        <w:bottom w:val="none" w:sz="0" w:space="0" w:color="auto"/>
        <w:right w:val="none" w:sz="0" w:space="0" w:color="auto"/>
      </w:divBdr>
      <w:divsChild>
        <w:div w:id="860125323">
          <w:marLeft w:val="0"/>
          <w:marRight w:val="0"/>
          <w:marTop w:val="0"/>
          <w:marBottom w:val="0"/>
          <w:divBdr>
            <w:top w:val="none" w:sz="0" w:space="0" w:color="auto"/>
            <w:left w:val="none" w:sz="0" w:space="0" w:color="auto"/>
            <w:bottom w:val="none" w:sz="0" w:space="0" w:color="auto"/>
            <w:right w:val="none" w:sz="0" w:space="0" w:color="auto"/>
          </w:divBdr>
          <w:divsChild>
            <w:div w:id="1755974675">
              <w:marLeft w:val="0"/>
              <w:marRight w:val="0"/>
              <w:marTop w:val="0"/>
              <w:marBottom w:val="0"/>
              <w:divBdr>
                <w:top w:val="none" w:sz="0" w:space="0" w:color="auto"/>
                <w:left w:val="none" w:sz="0" w:space="0" w:color="auto"/>
                <w:bottom w:val="none" w:sz="0" w:space="0" w:color="auto"/>
                <w:right w:val="none" w:sz="0" w:space="0" w:color="auto"/>
              </w:divBdr>
              <w:divsChild>
                <w:div w:id="441388693">
                  <w:marLeft w:val="0"/>
                  <w:marRight w:val="0"/>
                  <w:marTop w:val="0"/>
                  <w:marBottom w:val="0"/>
                  <w:divBdr>
                    <w:top w:val="none" w:sz="0" w:space="0" w:color="auto"/>
                    <w:left w:val="none" w:sz="0" w:space="0" w:color="auto"/>
                    <w:bottom w:val="none" w:sz="0" w:space="0" w:color="auto"/>
                    <w:right w:val="none" w:sz="0" w:space="0" w:color="auto"/>
                  </w:divBdr>
                  <w:divsChild>
                    <w:div w:id="1591233065">
                      <w:marLeft w:val="0"/>
                      <w:marRight w:val="0"/>
                      <w:marTop w:val="0"/>
                      <w:marBottom w:val="0"/>
                      <w:divBdr>
                        <w:top w:val="none" w:sz="0" w:space="0" w:color="auto"/>
                        <w:left w:val="none" w:sz="0" w:space="0" w:color="auto"/>
                        <w:bottom w:val="none" w:sz="0" w:space="0" w:color="auto"/>
                        <w:right w:val="none" w:sz="0" w:space="0" w:color="auto"/>
                      </w:divBdr>
                      <w:divsChild>
                        <w:div w:id="2004114721">
                          <w:marLeft w:val="0"/>
                          <w:marRight w:val="0"/>
                          <w:marTop w:val="0"/>
                          <w:marBottom w:val="0"/>
                          <w:divBdr>
                            <w:top w:val="none" w:sz="0" w:space="0" w:color="auto"/>
                            <w:left w:val="none" w:sz="0" w:space="0" w:color="auto"/>
                            <w:bottom w:val="none" w:sz="0" w:space="0" w:color="auto"/>
                            <w:right w:val="none" w:sz="0" w:space="0" w:color="auto"/>
                          </w:divBdr>
                          <w:divsChild>
                            <w:div w:id="1906466">
                              <w:marLeft w:val="15"/>
                              <w:marRight w:val="195"/>
                              <w:marTop w:val="0"/>
                              <w:marBottom w:val="0"/>
                              <w:divBdr>
                                <w:top w:val="none" w:sz="0" w:space="0" w:color="auto"/>
                                <w:left w:val="none" w:sz="0" w:space="0" w:color="auto"/>
                                <w:bottom w:val="none" w:sz="0" w:space="0" w:color="auto"/>
                                <w:right w:val="none" w:sz="0" w:space="0" w:color="auto"/>
                              </w:divBdr>
                              <w:divsChild>
                                <w:div w:id="1818912965">
                                  <w:marLeft w:val="0"/>
                                  <w:marRight w:val="0"/>
                                  <w:marTop w:val="0"/>
                                  <w:marBottom w:val="0"/>
                                  <w:divBdr>
                                    <w:top w:val="none" w:sz="0" w:space="0" w:color="auto"/>
                                    <w:left w:val="none" w:sz="0" w:space="0" w:color="auto"/>
                                    <w:bottom w:val="none" w:sz="0" w:space="0" w:color="auto"/>
                                    <w:right w:val="none" w:sz="0" w:space="0" w:color="auto"/>
                                  </w:divBdr>
                                  <w:divsChild>
                                    <w:div w:id="1926720526">
                                      <w:marLeft w:val="0"/>
                                      <w:marRight w:val="0"/>
                                      <w:marTop w:val="0"/>
                                      <w:marBottom w:val="0"/>
                                      <w:divBdr>
                                        <w:top w:val="none" w:sz="0" w:space="0" w:color="auto"/>
                                        <w:left w:val="none" w:sz="0" w:space="0" w:color="auto"/>
                                        <w:bottom w:val="none" w:sz="0" w:space="0" w:color="auto"/>
                                        <w:right w:val="none" w:sz="0" w:space="0" w:color="auto"/>
                                      </w:divBdr>
                                      <w:divsChild>
                                        <w:div w:id="305814878">
                                          <w:marLeft w:val="0"/>
                                          <w:marRight w:val="0"/>
                                          <w:marTop w:val="0"/>
                                          <w:marBottom w:val="0"/>
                                          <w:divBdr>
                                            <w:top w:val="none" w:sz="0" w:space="0" w:color="auto"/>
                                            <w:left w:val="none" w:sz="0" w:space="0" w:color="auto"/>
                                            <w:bottom w:val="none" w:sz="0" w:space="0" w:color="auto"/>
                                            <w:right w:val="none" w:sz="0" w:space="0" w:color="auto"/>
                                          </w:divBdr>
                                          <w:divsChild>
                                            <w:div w:id="110324801">
                                              <w:marLeft w:val="0"/>
                                              <w:marRight w:val="0"/>
                                              <w:marTop w:val="0"/>
                                              <w:marBottom w:val="0"/>
                                              <w:divBdr>
                                                <w:top w:val="none" w:sz="0" w:space="0" w:color="auto"/>
                                                <w:left w:val="none" w:sz="0" w:space="0" w:color="auto"/>
                                                <w:bottom w:val="none" w:sz="0" w:space="0" w:color="auto"/>
                                                <w:right w:val="none" w:sz="0" w:space="0" w:color="auto"/>
                                              </w:divBdr>
                                              <w:divsChild>
                                                <w:div w:id="1240480675">
                                                  <w:marLeft w:val="0"/>
                                                  <w:marRight w:val="0"/>
                                                  <w:marTop w:val="0"/>
                                                  <w:marBottom w:val="0"/>
                                                  <w:divBdr>
                                                    <w:top w:val="none" w:sz="0" w:space="0" w:color="auto"/>
                                                    <w:left w:val="none" w:sz="0" w:space="0" w:color="auto"/>
                                                    <w:bottom w:val="none" w:sz="0" w:space="0" w:color="auto"/>
                                                    <w:right w:val="none" w:sz="0" w:space="0" w:color="auto"/>
                                                  </w:divBdr>
                                                  <w:divsChild>
                                                    <w:div w:id="2048136325">
                                                      <w:marLeft w:val="0"/>
                                                      <w:marRight w:val="0"/>
                                                      <w:marTop w:val="0"/>
                                                      <w:marBottom w:val="0"/>
                                                      <w:divBdr>
                                                        <w:top w:val="none" w:sz="0" w:space="0" w:color="auto"/>
                                                        <w:left w:val="none" w:sz="0" w:space="0" w:color="auto"/>
                                                        <w:bottom w:val="none" w:sz="0" w:space="0" w:color="auto"/>
                                                        <w:right w:val="none" w:sz="0" w:space="0" w:color="auto"/>
                                                      </w:divBdr>
                                                      <w:divsChild>
                                                        <w:div w:id="1929384601">
                                                          <w:marLeft w:val="0"/>
                                                          <w:marRight w:val="0"/>
                                                          <w:marTop w:val="0"/>
                                                          <w:marBottom w:val="0"/>
                                                          <w:divBdr>
                                                            <w:top w:val="none" w:sz="0" w:space="0" w:color="auto"/>
                                                            <w:left w:val="none" w:sz="0" w:space="0" w:color="auto"/>
                                                            <w:bottom w:val="none" w:sz="0" w:space="0" w:color="auto"/>
                                                            <w:right w:val="none" w:sz="0" w:space="0" w:color="auto"/>
                                                          </w:divBdr>
                                                          <w:divsChild>
                                                            <w:div w:id="84965170">
                                                              <w:marLeft w:val="0"/>
                                                              <w:marRight w:val="0"/>
                                                              <w:marTop w:val="0"/>
                                                              <w:marBottom w:val="0"/>
                                                              <w:divBdr>
                                                                <w:top w:val="none" w:sz="0" w:space="0" w:color="auto"/>
                                                                <w:left w:val="none" w:sz="0" w:space="0" w:color="auto"/>
                                                                <w:bottom w:val="none" w:sz="0" w:space="0" w:color="auto"/>
                                                                <w:right w:val="none" w:sz="0" w:space="0" w:color="auto"/>
                                                              </w:divBdr>
                                                              <w:divsChild>
                                                                <w:div w:id="589778526">
                                                                  <w:marLeft w:val="0"/>
                                                                  <w:marRight w:val="0"/>
                                                                  <w:marTop w:val="0"/>
                                                                  <w:marBottom w:val="0"/>
                                                                  <w:divBdr>
                                                                    <w:top w:val="none" w:sz="0" w:space="0" w:color="auto"/>
                                                                    <w:left w:val="none" w:sz="0" w:space="0" w:color="auto"/>
                                                                    <w:bottom w:val="none" w:sz="0" w:space="0" w:color="auto"/>
                                                                    <w:right w:val="none" w:sz="0" w:space="0" w:color="auto"/>
                                                                  </w:divBdr>
                                                                  <w:divsChild>
                                                                    <w:div w:id="1516722840">
                                                                      <w:marLeft w:val="405"/>
                                                                      <w:marRight w:val="0"/>
                                                                      <w:marTop w:val="0"/>
                                                                      <w:marBottom w:val="0"/>
                                                                      <w:divBdr>
                                                                        <w:top w:val="none" w:sz="0" w:space="0" w:color="auto"/>
                                                                        <w:left w:val="none" w:sz="0" w:space="0" w:color="auto"/>
                                                                        <w:bottom w:val="none" w:sz="0" w:space="0" w:color="auto"/>
                                                                        <w:right w:val="none" w:sz="0" w:space="0" w:color="auto"/>
                                                                      </w:divBdr>
                                                                      <w:divsChild>
                                                                        <w:div w:id="2041859547">
                                                                          <w:marLeft w:val="0"/>
                                                                          <w:marRight w:val="0"/>
                                                                          <w:marTop w:val="0"/>
                                                                          <w:marBottom w:val="0"/>
                                                                          <w:divBdr>
                                                                            <w:top w:val="none" w:sz="0" w:space="0" w:color="auto"/>
                                                                            <w:left w:val="none" w:sz="0" w:space="0" w:color="auto"/>
                                                                            <w:bottom w:val="none" w:sz="0" w:space="0" w:color="auto"/>
                                                                            <w:right w:val="none" w:sz="0" w:space="0" w:color="auto"/>
                                                                          </w:divBdr>
                                                                          <w:divsChild>
                                                                            <w:div w:id="84229264">
                                                                              <w:marLeft w:val="0"/>
                                                                              <w:marRight w:val="0"/>
                                                                              <w:marTop w:val="0"/>
                                                                              <w:marBottom w:val="0"/>
                                                                              <w:divBdr>
                                                                                <w:top w:val="none" w:sz="0" w:space="0" w:color="auto"/>
                                                                                <w:left w:val="none" w:sz="0" w:space="0" w:color="auto"/>
                                                                                <w:bottom w:val="none" w:sz="0" w:space="0" w:color="auto"/>
                                                                                <w:right w:val="none" w:sz="0" w:space="0" w:color="auto"/>
                                                                              </w:divBdr>
                                                                              <w:divsChild>
                                                                                <w:div w:id="1650016874">
                                                                                  <w:marLeft w:val="0"/>
                                                                                  <w:marRight w:val="0"/>
                                                                                  <w:marTop w:val="60"/>
                                                                                  <w:marBottom w:val="0"/>
                                                                                  <w:divBdr>
                                                                                    <w:top w:val="none" w:sz="0" w:space="0" w:color="auto"/>
                                                                                    <w:left w:val="none" w:sz="0" w:space="0" w:color="auto"/>
                                                                                    <w:bottom w:val="none" w:sz="0" w:space="0" w:color="auto"/>
                                                                                    <w:right w:val="none" w:sz="0" w:space="0" w:color="auto"/>
                                                                                  </w:divBdr>
                                                                                  <w:divsChild>
                                                                                    <w:div w:id="579946000">
                                                                                      <w:marLeft w:val="0"/>
                                                                                      <w:marRight w:val="0"/>
                                                                                      <w:marTop w:val="0"/>
                                                                                      <w:marBottom w:val="0"/>
                                                                                      <w:divBdr>
                                                                                        <w:top w:val="none" w:sz="0" w:space="0" w:color="auto"/>
                                                                                        <w:left w:val="none" w:sz="0" w:space="0" w:color="auto"/>
                                                                                        <w:bottom w:val="none" w:sz="0" w:space="0" w:color="auto"/>
                                                                                        <w:right w:val="none" w:sz="0" w:space="0" w:color="auto"/>
                                                                                      </w:divBdr>
                                                                                      <w:divsChild>
                                                                                        <w:div w:id="1389064087">
                                                                                          <w:marLeft w:val="0"/>
                                                                                          <w:marRight w:val="0"/>
                                                                                          <w:marTop w:val="0"/>
                                                                                          <w:marBottom w:val="0"/>
                                                                                          <w:divBdr>
                                                                                            <w:top w:val="none" w:sz="0" w:space="0" w:color="auto"/>
                                                                                            <w:left w:val="none" w:sz="0" w:space="0" w:color="auto"/>
                                                                                            <w:bottom w:val="none" w:sz="0" w:space="0" w:color="auto"/>
                                                                                            <w:right w:val="none" w:sz="0" w:space="0" w:color="auto"/>
                                                                                          </w:divBdr>
                                                                                          <w:divsChild>
                                                                                            <w:div w:id="1938099350">
                                                                                              <w:marLeft w:val="0"/>
                                                                                              <w:marRight w:val="0"/>
                                                                                              <w:marTop w:val="0"/>
                                                                                              <w:marBottom w:val="0"/>
                                                                                              <w:divBdr>
                                                                                                <w:top w:val="none" w:sz="0" w:space="0" w:color="auto"/>
                                                                                                <w:left w:val="none" w:sz="0" w:space="0" w:color="auto"/>
                                                                                                <w:bottom w:val="none" w:sz="0" w:space="0" w:color="auto"/>
                                                                                                <w:right w:val="none" w:sz="0" w:space="0" w:color="auto"/>
                                                                                              </w:divBdr>
                                                                                              <w:divsChild>
                                                                                                <w:div w:id="1155536083">
                                                                                                  <w:marLeft w:val="0"/>
                                                                                                  <w:marRight w:val="0"/>
                                                                                                  <w:marTop w:val="0"/>
                                                                                                  <w:marBottom w:val="0"/>
                                                                                                  <w:divBdr>
                                                                                                    <w:top w:val="none" w:sz="0" w:space="0" w:color="auto"/>
                                                                                                    <w:left w:val="none" w:sz="0" w:space="0" w:color="auto"/>
                                                                                                    <w:bottom w:val="none" w:sz="0" w:space="0" w:color="auto"/>
                                                                                                    <w:right w:val="none" w:sz="0" w:space="0" w:color="auto"/>
                                                                                                  </w:divBdr>
                                                                                                  <w:divsChild>
                                                                                                    <w:div w:id="393433466">
                                                                                                      <w:marLeft w:val="0"/>
                                                                                                      <w:marRight w:val="0"/>
                                                                                                      <w:marTop w:val="0"/>
                                                                                                      <w:marBottom w:val="0"/>
                                                                                                      <w:divBdr>
                                                                                                        <w:top w:val="none" w:sz="0" w:space="0" w:color="auto"/>
                                                                                                        <w:left w:val="none" w:sz="0" w:space="0" w:color="auto"/>
                                                                                                        <w:bottom w:val="none" w:sz="0" w:space="0" w:color="auto"/>
                                                                                                        <w:right w:val="none" w:sz="0" w:space="0" w:color="auto"/>
                                                                                                      </w:divBdr>
                                                                                                      <w:divsChild>
                                                                                                        <w:div w:id="1190222638">
                                                                                                          <w:marLeft w:val="0"/>
                                                                                                          <w:marRight w:val="0"/>
                                                                                                          <w:marTop w:val="0"/>
                                                                                                          <w:marBottom w:val="0"/>
                                                                                                          <w:divBdr>
                                                                                                            <w:top w:val="none" w:sz="0" w:space="0" w:color="auto"/>
                                                                                                            <w:left w:val="none" w:sz="0" w:space="0" w:color="auto"/>
                                                                                                            <w:bottom w:val="none" w:sz="0" w:space="0" w:color="auto"/>
                                                                                                            <w:right w:val="none" w:sz="0" w:space="0" w:color="auto"/>
                                                                                                          </w:divBdr>
                                                                                                          <w:divsChild>
                                                                                                            <w:div w:id="267153768">
                                                                                                              <w:marLeft w:val="0"/>
                                                                                                              <w:marRight w:val="0"/>
                                                                                                              <w:marTop w:val="0"/>
                                                                                                              <w:marBottom w:val="0"/>
                                                                                                              <w:divBdr>
                                                                                                                <w:top w:val="none" w:sz="0" w:space="0" w:color="auto"/>
                                                                                                                <w:left w:val="none" w:sz="0" w:space="0" w:color="auto"/>
                                                                                                                <w:bottom w:val="none" w:sz="0" w:space="0" w:color="auto"/>
                                                                                                                <w:right w:val="none" w:sz="0" w:space="0" w:color="auto"/>
                                                                                                              </w:divBdr>
                                                                                                              <w:divsChild>
                                                                                                                <w:div w:id="1760903129">
                                                                                                                  <w:marLeft w:val="0"/>
                                                                                                                  <w:marRight w:val="0"/>
                                                                                                                  <w:marTop w:val="0"/>
                                                                                                                  <w:marBottom w:val="0"/>
                                                                                                                  <w:divBdr>
                                                                                                                    <w:top w:val="none" w:sz="0" w:space="0" w:color="auto"/>
                                                                                                                    <w:left w:val="none" w:sz="0" w:space="0" w:color="auto"/>
                                                                                                                    <w:bottom w:val="none" w:sz="0" w:space="0" w:color="auto"/>
                                                                                                                    <w:right w:val="none" w:sz="0" w:space="0" w:color="auto"/>
                                                                                                                  </w:divBdr>
                                                                                                                  <w:divsChild>
                                                                                                                    <w:div w:id="1794397977">
                                                                                                                      <w:marLeft w:val="0"/>
                                                                                                                      <w:marRight w:val="0"/>
                                                                                                                      <w:marTop w:val="0"/>
                                                                                                                      <w:marBottom w:val="0"/>
                                                                                                                      <w:divBdr>
                                                                                                                        <w:top w:val="none" w:sz="0" w:space="0" w:color="auto"/>
                                                                                                                        <w:left w:val="none" w:sz="0" w:space="0" w:color="auto"/>
                                                                                                                        <w:bottom w:val="none" w:sz="0" w:space="0" w:color="auto"/>
                                                                                                                        <w:right w:val="none" w:sz="0" w:space="0" w:color="auto"/>
                                                                                                                      </w:divBdr>
                                                                                                                      <w:divsChild>
                                                                                                                        <w:div w:id="3645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81031">
      <w:bodyDiv w:val="1"/>
      <w:marLeft w:val="0"/>
      <w:marRight w:val="0"/>
      <w:marTop w:val="0"/>
      <w:marBottom w:val="0"/>
      <w:divBdr>
        <w:top w:val="none" w:sz="0" w:space="0" w:color="auto"/>
        <w:left w:val="none" w:sz="0" w:space="0" w:color="auto"/>
        <w:bottom w:val="none" w:sz="0" w:space="0" w:color="auto"/>
        <w:right w:val="none" w:sz="0" w:space="0" w:color="auto"/>
      </w:divBdr>
    </w:div>
    <w:div w:id="653990480">
      <w:bodyDiv w:val="1"/>
      <w:marLeft w:val="0"/>
      <w:marRight w:val="0"/>
      <w:marTop w:val="0"/>
      <w:marBottom w:val="0"/>
      <w:divBdr>
        <w:top w:val="none" w:sz="0" w:space="0" w:color="auto"/>
        <w:left w:val="none" w:sz="0" w:space="0" w:color="auto"/>
        <w:bottom w:val="none" w:sz="0" w:space="0" w:color="auto"/>
        <w:right w:val="none" w:sz="0" w:space="0" w:color="auto"/>
      </w:divBdr>
    </w:div>
    <w:div w:id="704914196">
      <w:bodyDiv w:val="1"/>
      <w:marLeft w:val="0"/>
      <w:marRight w:val="0"/>
      <w:marTop w:val="0"/>
      <w:marBottom w:val="0"/>
      <w:divBdr>
        <w:top w:val="none" w:sz="0" w:space="0" w:color="auto"/>
        <w:left w:val="none" w:sz="0" w:space="0" w:color="auto"/>
        <w:bottom w:val="none" w:sz="0" w:space="0" w:color="auto"/>
        <w:right w:val="none" w:sz="0" w:space="0" w:color="auto"/>
      </w:divBdr>
    </w:div>
    <w:div w:id="775637896">
      <w:bodyDiv w:val="1"/>
      <w:marLeft w:val="0"/>
      <w:marRight w:val="0"/>
      <w:marTop w:val="0"/>
      <w:marBottom w:val="0"/>
      <w:divBdr>
        <w:top w:val="none" w:sz="0" w:space="0" w:color="auto"/>
        <w:left w:val="none" w:sz="0" w:space="0" w:color="auto"/>
        <w:bottom w:val="none" w:sz="0" w:space="0" w:color="auto"/>
        <w:right w:val="none" w:sz="0" w:space="0" w:color="auto"/>
      </w:divBdr>
      <w:divsChild>
        <w:div w:id="1787962492">
          <w:marLeft w:val="0"/>
          <w:marRight w:val="0"/>
          <w:marTop w:val="150"/>
          <w:marBottom w:val="150"/>
          <w:divBdr>
            <w:top w:val="single" w:sz="6" w:space="0" w:color="949BA3"/>
            <w:left w:val="single" w:sz="6" w:space="15" w:color="949BA3"/>
            <w:bottom w:val="single" w:sz="6" w:space="0" w:color="949BA3"/>
            <w:right w:val="single" w:sz="6" w:space="15" w:color="949BA3"/>
          </w:divBdr>
          <w:divsChild>
            <w:div w:id="866525099">
              <w:marLeft w:val="0"/>
              <w:marRight w:val="0"/>
              <w:marTop w:val="0"/>
              <w:marBottom w:val="0"/>
              <w:divBdr>
                <w:top w:val="none" w:sz="0" w:space="0" w:color="auto"/>
                <w:left w:val="none" w:sz="0" w:space="0" w:color="auto"/>
                <w:bottom w:val="none" w:sz="0" w:space="0" w:color="auto"/>
                <w:right w:val="none" w:sz="0" w:space="0" w:color="auto"/>
              </w:divBdr>
              <w:divsChild>
                <w:div w:id="1835950819">
                  <w:marLeft w:val="0"/>
                  <w:marRight w:val="0"/>
                  <w:marTop w:val="0"/>
                  <w:marBottom w:val="150"/>
                  <w:divBdr>
                    <w:top w:val="single" w:sz="12" w:space="0" w:color="8CA6BF"/>
                    <w:left w:val="single" w:sz="12" w:space="0" w:color="8CA6BF"/>
                    <w:bottom w:val="single" w:sz="12" w:space="0" w:color="8CA6BF"/>
                    <w:right w:val="single" w:sz="12" w:space="0" w:color="8CA6BF"/>
                  </w:divBdr>
                  <w:divsChild>
                    <w:div w:id="9230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16116">
      <w:bodyDiv w:val="1"/>
      <w:marLeft w:val="0"/>
      <w:marRight w:val="0"/>
      <w:marTop w:val="0"/>
      <w:marBottom w:val="0"/>
      <w:divBdr>
        <w:top w:val="none" w:sz="0" w:space="0" w:color="auto"/>
        <w:left w:val="none" w:sz="0" w:space="0" w:color="auto"/>
        <w:bottom w:val="none" w:sz="0" w:space="0" w:color="auto"/>
        <w:right w:val="none" w:sz="0" w:space="0" w:color="auto"/>
      </w:divBdr>
    </w:div>
    <w:div w:id="1300498617">
      <w:bodyDiv w:val="1"/>
      <w:marLeft w:val="0"/>
      <w:marRight w:val="0"/>
      <w:marTop w:val="0"/>
      <w:marBottom w:val="0"/>
      <w:divBdr>
        <w:top w:val="none" w:sz="0" w:space="0" w:color="auto"/>
        <w:left w:val="none" w:sz="0" w:space="0" w:color="auto"/>
        <w:bottom w:val="none" w:sz="0" w:space="0" w:color="auto"/>
        <w:right w:val="none" w:sz="0" w:space="0" w:color="auto"/>
      </w:divBdr>
    </w:div>
    <w:div w:id="1581139023">
      <w:bodyDiv w:val="1"/>
      <w:marLeft w:val="0"/>
      <w:marRight w:val="0"/>
      <w:marTop w:val="0"/>
      <w:marBottom w:val="0"/>
      <w:divBdr>
        <w:top w:val="none" w:sz="0" w:space="0" w:color="auto"/>
        <w:left w:val="none" w:sz="0" w:space="0" w:color="auto"/>
        <w:bottom w:val="none" w:sz="0" w:space="0" w:color="auto"/>
        <w:right w:val="none" w:sz="0" w:space="0" w:color="auto"/>
      </w:divBdr>
    </w:div>
    <w:div w:id="1612856876">
      <w:bodyDiv w:val="1"/>
      <w:marLeft w:val="0"/>
      <w:marRight w:val="0"/>
      <w:marTop w:val="0"/>
      <w:marBottom w:val="0"/>
      <w:divBdr>
        <w:top w:val="none" w:sz="0" w:space="0" w:color="auto"/>
        <w:left w:val="none" w:sz="0" w:space="0" w:color="auto"/>
        <w:bottom w:val="none" w:sz="0" w:space="0" w:color="auto"/>
        <w:right w:val="none" w:sz="0" w:space="0" w:color="auto"/>
      </w:divBdr>
    </w:div>
    <w:div w:id="1733498980">
      <w:bodyDiv w:val="1"/>
      <w:marLeft w:val="0"/>
      <w:marRight w:val="0"/>
      <w:marTop w:val="0"/>
      <w:marBottom w:val="0"/>
      <w:divBdr>
        <w:top w:val="none" w:sz="0" w:space="0" w:color="auto"/>
        <w:left w:val="none" w:sz="0" w:space="0" w:color="auto"/>
        <w:bottom w:val="none" w:sz="0" w:space="0" w:color="auto"/>
        <w:right w:val="none" w:sz="0" w:space="0" w:color="auto"/>
      </w:divBdr>
    </w:div>
    <w:div w:id="1908223667">
      <w:bodyDiv w:val="1"/>
      <w:marLeft w:val="0"/>
      <w:marRight w:val="0"/>
      <w:marTop w:val="0"/>
      <w:marBottom w:val="0"/>
      <w:divBdr>
        <w:top w:val="none" w:sz="0" w:space="0" w:color="auto"/>
        <w:left w:val="none" w:sz="0" w:space="0" w:color="auto"/>
        <w:bottom w:val="none" w:sz="0" w:space="0" w:color="auto"/>
        <w:right w:val="none" w:sz="0" w:space="0" w:color="auto"/>
      </w:divBdr>
      <w:divsChild>
        <w:div w:id="10184571">
          <w:marLeft w:val="0"/>
          <w:marRight w:val="0"/>
          <w:marTop w:val="0"/>
          <w:marBottom w:val="0"/>
          <w:divBdr>
            <w:top w:val="none" w:sz="0" w:space="0" w:color="auto"/>
            <w:left w:val="none" w:sz="0" w:space="0" w:color="auto"/>
            <w:bottom w:val="none" w:sz="0" w:space="0" w:color="auto"/>
            <w:right w:val="none" w:sz="0" w:space="0" w:color="auto"/>
          </w:divBdr>
          <w:divsChild>
            <w:div w:id="1592007782">
              <w:marLeft w:val="-225"/>
              <w:marRight w:val="-225"/>
              <w:marTop w:val="0"/>
              <w:marBottom w:val="0"/>
              <w:divBdr>
                <w:top w:val="none" w:sz="0" w:space="0" w:color="auto"/>
                <w:left w:val="none" w:sz="0" w:space="0" w:color="auto"/>
                <w:bottom w:val="none" w:sz="0" w:space="0" w:color="auto"/>
                <w:right w:val="none" w:sz="0" w:space="0" w:color="auto"/>
              </w:divBdr>
              <w:divsChild>
                <w:div w:id="5581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dsfb@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meghan blackwood</cp:lastModifiedBy>
  <cp:revision>20</cp:revision>
  <cp:lastPrinted>2018-05-10T18:48:00Z</cp:lastPrinted>
  <dcterms:created xsi:type="dcterms:W3CDTF">2020-06-18T19:06:00Z</dcterms:created>
  <dcterms:modified xsi:type="dcterms:W3CDTF">2020-09-06T08:16:00Z</dcterms:modified>
</cp:coreProperties>
</file>