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0CC41" w14:textId="77777777" w:rsidR="00B63795" w:rsidRPr="00ED17CA" w:rsidRDefault="00B63795" w:rsidP="00C12A13">
      <w:pPr>
        <w:tabs>
          <w:tab w:val="left" w:pos="3750"/>
        </w:tabs>
        <w:jc w:val="center"/>
        <w:rPr>
          <w:rFonts w:ascii="Calibri" w:hAnsi="Calibri"/>
          <w:b/>
          <w:sz w:val="28"/>
          <w:szCs w:val="28"/>
        </w:rPr>
      </w:pPr>
    </w:p>
    <w:p w14:paraId="22A8DBC4" w14:textId="77777777" w:rsidR="005435F2" w:rsidRPr="00ED17CA" w:rsidRDefault="005435F2" w:rsidP="00C12A13">
      <w:pPr>
        <w:tabs>
          <w:tab w:val="left" w:pos="3750"/>
        </w:tabs>
        <w:jc w:val="center"/>
        <w:rPr>
          <w:rFonts w:ascii="Calibri" w:hAnsi="Calibri"/>
          <w:b/>
          <w:sz w:val="28"/>
          <w:szCs w:val="28"/>
        </w:rPr>
      </w:pPr>
    </w:p>
    <w:p w14:paraId="4303B54F" w14:textId="77777777" w:rsidR="00B63795" w:rsidRDefault="00B63795" w:rsidP="00C12A13">
      <w:pPr>
        <w:tabs>
          <w:tab w:val="left" w:pos="3750"/>
        </w:tabs>
        <w:jc w:val="center"/>
        <w:rPr>
          <w:rFonts w:ascii="Calibri" w:hAnsi="Calibri"/>
          <w:b/>
          <w:sz w:val="28"/>
          <w:szCs w:val="28"/>
        </w:rPr>
      </w:pPr>
    </w:p>
    <w:p w14:paraId="004F8001" w14:textId="77777777" w:rsidR="00173479" w:rsidRDefault="00173479" w:rsidP="00C12A13">
      <w:pPr>
        <w:tabs>
          <w:tab w:val="left" w:pos="3750"/>
        </w:tabs>
        <w:jc w:val="center"/>
        <w:rPr>
          <w:rFonts w:ascii="Calibri" w:hAnsi="Calibri"/>
          <w:b/>
          <w:sz w:val="28"/>
          <w:szCs w:val="28"/>
        </w:rPr>
      </w:pPr>
    </w:p>
    <w:p w14:paraId="04EE53D9" w14:textId="77777777" w:rsidR="00173479" w:rsidRPr="00ED17CA" w:rsidRDefault="00173479" w:rsidP="00C12A13">
      <w:pPr>
        <w:tabs>
          <w:tab w:val="left" w:pos="3750"/>
        </w:tabs>
        <w:jc w:val="center"/>
        <w:rPr>
          <w:rFonts w:ascii="Calibri" w:hAnsi="Calibri"/>
          <w:b/>
          <w:sz w:val="28"/>
          <w:szCs w:val="28"/>
        </w:rPr>
      </w:pPr>
    </w:p>
    <w:p w14:paraId="46136920" w14:textId="77777777" w:rsidR="00D61EC7" w:rsidRPr="00ED17CA" w:rsidRDefault="0055353B" w:rsidP="00C12A13">
      <w:pPr>
        <w:tabs>
          <w:tab w:val="left" w:pos="3750"/>
        </w:tabs>
        <w:jc w:val="center"/>
        <w:rPr>
          <w:rFonts w:ascii="Calibri" w:hAnsi="Calibri"/>
          <w:b/>
          <w:sz w:val="32"/>
          <w:szCs w:val="32"/>
        </w:rPr>
      </w:pPr>
      <w:r w:rsidRPr="00ED17CA">
        <w:rPr>
          <w:rFonts w:ascii="Calibri" w:hAnsi="Calibri"/>
          <w:b/>
          <w:sz w:val="32"/>
          <w:szCs w:val="32"/>
        </w:rPr>
        <w:t>C</w:t>
      </w:r>
      <w:r w:rsidR="00D61EC7" w:rsidRPr="00ED17CA">
        <w:rPr>
          <w:rFonts w:ascii="Calibri" w:hAnsi="Calibri"/>
          <w:b/>
          <w:sz w:val="32"/>
          <w:szCs w:val="32"/>
        </w:rPr>
        <w:t>AITHNESS DISTRICT SALMON FISHERY BOARD</w:t>
      </w:r>
    </w:p>
    <w:p w14:paraId="71B4C8CD" w14:textId="77777777" w:rsidR="00D61EC7" w:rsidRPr="00ED17CA" w:rsidRDefault="00D61EC7" w:rsidP="00C12A13">
      <w:pPr>
        <w:tabs>
          <w:tab w:val="left" w:pos="3750"/>
        </w:tabs>
        <w:rPr>
          <w:rFonts w:ascii="Calibri" w:hAnsi="Calibri"/>
          <w:b/>
          <w:sz w:val="32"/>
          <w:szCs w:val="32"/>
          <w:u w:val="single"/>
        </w:rPr>
      </w:pPr>
    </w:p>
    <w:p w14:paraId="3F8841CE" w14:textId="77777777" w:rsidR="00B63795" w:rsidRPr="00ED17CA" w:rsidRDefault="00D61EC7" w:rsidP="00C12A13">
      <w:pPr>
        <w:tabs>
          <w:tab w:val="left" w:pos="3750"/>
        </w:tabs>
        <w:jc w:val="center"/>
        <w:rPr>
          <w:rFonts w:ascii="Calibri" w:hAnsi="Calibri"/>
          <w:b/>
          <w:sz w:val="32"/>
          <w:szCs w:val="32"/>
        </w:rPr>
      </w:pPr>
      <w:r w:rsidRPr="00ED17CA">
        <w:rPr>
          <w:rFonts w:ascii="Calibri" w:hAnsi="Calibri"/>
          <w:b/>
          <w:sz w:val="32"/>
          <w:szCs w:val="32"/>
        </w:rPr>
        <w:t xml:space="preserve">ANNUAL REPORT </w:t>
      </w:r>
    </w:p>
    <w:p w14:paraId="695153E0" w14:textId="77777777" w:rsidR="00B63795" w:rsidRPr="00ED17CA" w:rsidRDefault="00B63795" w:rsidP="00C12A13">
      <w:pPr>
        <w:tabs>
          <w:tab w:val="left" w:pos="3750"/>
        </w:tabs>
        <w:jc w:val="center"/>
        <w:rPr>
          <w:rFonts w:ascii="Calibri" w:hAnsi="Calibri"/>
          <w:b/>
          <w:sz w:val="32"/>
          <w:szCs w:val="32"/>
        </w:rPr>
      </w:pPr>
    </w:p>
    <w:p w14:paraId="700BA29F" w14:textId="03A898B8" w:rsidR="00336D6C" w:rsidRPr="00ED17CA" w:rsidRDefault="00B63795" w:rsidP="00C12A13">
      <w:pPr>
        <w:tabs>
          <w:tab w:val="left" w:pos="3750"/>
        </w:tabs>
        <w:jc w:val="center"/>
        <w:rPr>
          <w:rFonts w:ascii="Calibri" w:hAnsi="Calibri"/>
          <w:sz w:val="32"/>
          <w:szCs w:val="32"/>
        </w:rPr>
      </w:pPr>
      <w:r w:rsidRPr="00ED17CA">
        <w:rPr>
          <w:rFonts w:ascii="Calibri" w:hAnsi="Calibri"/>
          <w:b/>
          <w:sz w:val="32"/>
          <w:szCs w:val="32"/>
        </w:rPr>
        <w:t>2</w:t>
      </w:r>
      <w:r w:rsidR="00D61EC7" w:rsidRPr="00ED17CA">
        <w:rPr>
          <w:rFonts w:ascii="Calibri" w:hAnsi="Calibri"/>
          <w:b/>
          <w:sz w:val="32"/>
          <w:szCs w:val="32"/>
        </w:rPr>
        <w:t>01</w:t>
      </w:r>
      <w:r w:rsidR="0025540E">
        <w:rPr>
          <w:rFonts w:ascii="Calibri" w:hAnsi="Calibri"/>
          <w:b/>
          <w:sz w:val="32"/>
          <w:szCs w:val="32"/>
        </w:rPr>
        <w:t>8</w:t>
      </w:r>
    </w:p>
    <w:p w14:paraId="096A9D55" w14:textId="77777777" w:rsidR="002121A4" w:rsidRPr="00ED17CA" w:rsidRDefault="002121A4" w:rsidP="00C12A13">
      <w:pPr>
        <w:tabs>
          <w:tab w:val="left" w:pos="3750"/>
        </w:tabs>
        <w:rPr>
          <w:rFonts w:ascii="Calibri" w:hAnsi="Calibri"/>
        </w:rPr>
      </w:pPr>
    </w:p>
    <w:p w14:paraId="5A228B30" w14:textId="77777777" w:rsidR="00F500E9" w:rsidRDefault="00F500E9" w:rsidP="00C12A13">
      <w:pPr>
        <w:autoSpaceDE w:val="0"/>
        <w:autoSpaceDN w:val="0"/>
        <w:adjustRightInd w:val="0"/>
        <w:spacing w:after="120"/>
        <w:jc w:val="center"/>
        <w:rPr>
          <w:rFonts w:ascii="Calibri" w:hAnsi="Calibri" w:cs="CharlotteBookPlain"/>
          <w:color w:val="231F20"/>
        </w:rPr>
      </w:pPr>
    </w:p>
    <w:p w14:paraId="7A428AF3" w14:textId="77777777" w:rsidR="00173479" w:rsidRDefault="00173479" w:rsidP="00C12A13">
      <w:pPr>
        <w:autoSpaceDE w:val="0"/>
        <w:autoSpaceDN w:val="0"/>
        <w:adjustRightInd w:val="0"/>
        <w:spacing w:after="120"/>
        <w:jc w:val="center"/>
        <w:rPr>
          <w:rFonts w:ascii="Calibri" w:hAnsi="Calibri" w:cs="CharlotteBookPlain"/>
          <w:color w:val="231F20"/>
        </w:rPr>
      </w:pPr>
    </w:p>
    <w:p w14:paraId="65D9764D" w14:textId="77777777" w:rsidR="00173479" w:rsidRPr="00ED17CA" w:rsidRDefault="00173479" w:rsidP="00C12A13">
      <w:pPr>
        <w:autoSpaceDE w:val="0"/>
        <w:autoSpaceDN w:val="0"/>
        <w:adjustRightInd w:val="0"/>
        <w:spacing w:after="120"/>
        <w:jc w:val="center"/>
        <w:rPr>
          <w:rFonts w:ascii="Calibri" w:hAnsi="Calibri" w:cs="CharlotteBookPlain"/>
          <w:color w:val="231F20"/>
        </w:rPr>
      </w:pPr>
    </w:p>
    <w:p w14:paraId="629C42B6" w14:textId="77777777" w:rsidR="002121A4" w:rsidRDefault="00622B3F" w:rsidP="00622B3F">
      <w:pPr>
        <w:tabs>
          <w:tab w:val="center" w:pos="4513"/>
          <w:tab w:val="left" w:pos="7776"/>
        </w:tabs>
        <w:autoSpaceDE w:val="0"/>
        <w:autoSpaceDN w:val="0"/>
        <w:adjustRightInd w:val="0"/>
        <w:spacing w:after="120"/>
        <w:rPr>
          <w:rFonts w:ascii="Calibri" w:hAnsi="Calibri" w:cs="CharlotteBookPlain"/>
          <w:color w:val="231F20"/>
        </w:rPr>
      </w:pPr>
      <w:r>
        <w:rPr>
          <w:rFonts w:ascii="Calibri" w:hAnsi="Calibri" w:cs="CharlotteBookPlain"/>
          <w:color w:val="231F20"/>
        </w:rPr>
        <w:tab/>
      </w:r>
      <w:r>
        <w:rPr>
          <w:rFonts w:ascii="Calibri" w:hAnsi="Calibri" w:cs="CharlotteBookPlain"/>
          <w:color w:val="231F20"/>
        </w:rPr>
        <w:tab/>
      </w:r>
    </w:p>
    <w:p w14:paraId="1FB818AF" w14:textId="77777777" w:rsidR="00971A19" w:rsidRPr="00ED17CA" w:rsidRDefault="00971A19" w:rsidP="00622B3F">
      <w:pPr>
        <w:tabs>
          <w:tab w:val="center" w:pos="4513"/>
          <w:tab w:val="left" w:pos="7776"/>
        </w:tabs>
        <w:autoSpaceDE w:val="0"/>
        <w:autoSpaceDN w:val="0"/>
        <w:adjustRightInd w:val="0"/>
        <w:spacing w:after="120"/>
        <w:rPr>
          <w:rFonts w:ascii="Calibri" w:hAnsi="Calibri" w:cs="CharlotteBookPlain"/>
          <w:color w:val="231F20"/>
        </w:rPr>
      </w:pPr>
      <w:r w:rsidRPr="00ED17CA">
        <w:rPr>
          <w:rFonts w:ascii="Calibri" w:hAnsi="Calibri" w:cs="CharlotteBookPlain"/>
          <w:noProof/>
          <w:color w:val="231F20"/>
          <w:lang w:eastAsia="en-GB"/>
        </w:rPr>
        <mc:AlternateContent>
          <mc:Choice Requires="wps">
            <w:drawing>
              <wp:anchor distT="0" distB="0" distL="114300" distR="114300" simplePos="0" relativeHeight="251659264" behindDoc="0" locked="0" layoutInCell="1" allowOverlap="1" wp14:anchorId="5674A96D" wp14:editId="54948FA4">
                <wp:simplePos x="0" y="0"/>
                <wp:positionH relativeFrom="column">
                  <wp:posOffset>342900</wp:posOffset>
                </wp:positionH>
                <wp:positionV relativeFrom="paragraph">
                  <wp:posOffset>181610</wp:posOffset>
                </wp:positionV>
                <wp:extent cx="5308600" cy="0"/>
                <wp:effectExtent l="0" t="19050" r="6350" b="19050"/>
                <wp:wrapNone/>
                <wp:docPr id="1" name="Straight Connector 1"/>
                <wp:cNvGraphicFramePr/>
                <a:graphic xmlns:a="http://schemas.openxmlformats.org/drawingml/2006/main">
                  <a:graphicData uri="http://schemas.microsoft.com/office/word/2010/wordprocessingShape">
                    <wps:wsp>
                      <wps:cNvCnPr/>
                      <wps:spPr>
                        <a:xfrm>
                          <a:off x="0" y="0"/>
                          <a:ext cx="5308600"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C64AA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4.3pt" to="4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" strokecolor="gray [1629]" strokeweight="2.25pt"/>
            </w:pict>
          </mc:Fallback>
        </mc:AlternateContent>
      </w:r>
    </w:p>
    <w:p w14:paraId="7497BFDF" w14:textId="77777777" w:rsidR="00512E00" w:rsidRPr="00ED17CA" w:rsidRDefault="00512E00" w:rsidP="00C12A13">
      <w:pPr>
        <w:tabs>
          <w:tab w:val="left" w:pos="3750"/>
        </w:tabs>
        <w:rPr>
          <w:rFonts w:ascii="Calibri" w:hAnsi="Calibri"/>
          <w:b/>
        </w:rPr>
      </w:pPr>
    </w:p>
    <w:p w14:paraId="7CA8C718" w14:textId="3304EDE8" w:rsidR="00D61EC7" w:rsidRPr="00ED17CA" w:rsidRDefault="002F5289" w:rsidP="00C12A13">
      <w:pPr>
        <w:tabs>
          <w:tab w:val="left" w:pos="3750"/>
        </w:tabs>
        <w:jc w:val="center"/>
        <w:rPr>
          <w:rFonts w:ascii="Calibri" w:hAnsi="Calibri"/>
          <w:b/>
        </w:rPr>
      </w:pPr>
      <w:r w:rsidRPr="00ED17CA">
        <w:rPr>
          <w:rFonts w:ascii="Calibri" w:hAnsi="Calibri"/>
          <w:b/>
        </w:rPr>
        <w:t>B</w:t>
      </w:r>
      <w:r w:rsidR="002121A4" w:rsidRPr="00ED17CA">
        <w:rPr>
          <w:rFonts w:ascii="Calibri" w:hAnsi="Calibri"/>
          <w:b/>
        </w:rPr>
        <w:t>OARD MEMBERS</w:t>
      </w:r>
      <w:r w:rsidR="00730A7F" w:rsidRPr="00ED17CA">
        <w:rPr>
          <w:rFonts w:ascii="Calibri" w:hAnsi="Calibri"/>
          <w:b/>
        </w:rPr>
        <w:t>HIP</w:t>
      </w:r>
      <w:r w:rsidR="001C712D" w:rsidRPr="00ED17CA">
        <w:rPr>
          <w:rFonts w:ascii="Calibri" w:hAnsi="Calibri"/>
          <w:b/>
        </w:rPr>
        <w:t xml:space="preserve"> AS AT 31 DECEMBER 201</w:t>
      </w:r>
      <w:r w:rsidR="00931BBF">
        <w:rPr>
          <w:rFonts w:ascii="Calibri" w:hAnsi="Calibri"/>
          <w:b/>
        </w:rPr>
        <w:t>8</w:t>
      </w:r>
    </w:p>
    <w:p w14:paraId="71EAD1F0" w14:textId="77777777" w:rsidR="00F500E9" w:rsidRPr="00ED17CA" w:rsidRDefault="00F500E9" w:rsidP="00C12A13">
      <w:pPr>
        <w:tabs>
          <w:tab w:val="left" w:pos="3750"/>
        </w:tabs>
        <w:rPr>
          <w:rFonts w:ascii="Calibri" w:hAnsi="Calibri"/>
          <w:b/>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6"/>
        <w:gridCol w:w="4486"/>
      </w:tblGrid>
      <w:tr w:rsidR="00512E00" w:rsidRPr="00ED17CA" w14:paraId="5416284E" w14:textId="77777777" w:rsidTr="00730A7F">
        <w:tc>
          <w:tcPr>
            <w:tcW w:w="4110" w:type="dxa"/>
          </w:tcPr>
          <w:p w14:paraId="5884C585" w14:textId="77777777" w:rsidR="00B63795" w:rsidRPr="00ED17CA" w:rsidRDefault="00B63795" w:rsidP="00C12A13">
            <w:pPr>
              <w:tabs>
                <w:tab w:val="left" w:pos="3750"/>
              </w:tabs>
              <w:rPr>
                <w:rFonts w:ascii="Calibri" w:hAnsi="Calibri"/>
                <w:b/>
              </w:rPr>
            </w:pPr>
            <w:r w:rsidRPr="00ED17CA">
              <w:rPr>
                <w:rFonts w:ascii="Calibri" w:hAnsi="Calibri"/>
                <w:b/>
              </w:rPr>
              <w:t>Chairman</w:t>
            </w:r>
          </w:p>
        </w:tc>
        <w:tc>
          <w:tcPr>
            <w:tcW w:w="4598" w:type="dxa"/>
          </w:tcPr>
          <w:p w14:paraId="789A575B" w14:textId="77777777" w:rsidR="00B63795" w:rsidRPr="00ED17CA" w:rsidRDefault="00285C75" w:rsidP="00C12A13">
            <w:pPr>
              <w:tabs>
                <w:tab w:val="left" w:pos="3750"/>
              </w:tabs>
              <w:rPr>
                <w:rFonts w:ascii="Calibri" w:hAnsi="Calibri"/>
              </w:rPr>
            </w:pPr>
            <w:r>
              <w:rPr>
                <w:rFonts w:ascii="Calibri" w:hAnsi="Calibri"/>
              </w:rPr>
              <w:t xml:space="preserve">The </w:t>
            </w:r>
            <w:r w:rsidR="00B63795" w:rsidRPr="00ED17CA">
              <w:rPr>
                <w:rFonts w:ascii="Calibri" w:hAnsi="Calibri"/>
              </w:rPr>
              <w:t>Viscount Thurso</w:t>
            </w:r>
          </w:p>
        </w:tc>
      </w:tr>
      <w:tr w:rsidR="00512E00" w:rsidRPr="00ED17CA" w14:paraId="66AED36D" w14:textId="77777777" w:rsidTr="00730A7F">
        <w:tc>
          <w:tcPr>
            <w:tcW w:w="4110" w:type="dxa"/>
          </w:tcPr>
          <w:p w14:paraId="7115280D" w14:textId="77777777" w:rsidR="00B63795" w:rsidRPr="00ED17CA" w:rsidRDefault="00B63795" w:rsidP="00C12A13">
            <w:pPr>
              <w:tabs>
                <w:tab w:val="left" w:pos="3750"/>
              </w:tabs>
              <w:rPr>
                <w:rFonts w:ascii="Calibri" w:hAnsi="Calibri"/>
                <w:b/>
              </w:rPr>
            </w:pPr>
          </w:p>
        </w:tc>
        <w:tc>
          <w:tcPr>
            <w:tcW w:w="4598" w:type="dxa"/>
          </w:tcPr>
          <w:p w14:paraId="53AE7441" w14:textId="77777777" w:rsidR="00B63795" w:rsidRPr="00ED17CA" w:rsidRDefault="00B63795" w:rsidP="00C12A13">
            <w:pPr>
              <w:tabs>
                <w:tab w:val="left" w:pos="3750"/>
              </w:tabs>
              <w:rPr>
                <w:rFonts w:ascii="Calibri" w:hAnsi="Calibri"/>
              </w:rPr>
            </w:pPr>
          </w:p>
        </w:tc>
      </w:tr>
      <w:tr w:rsidR="00512E00" w:rsidRPr="00ED17CA" w14:paraId="53B68150" w14:textId="77777777" w:rsidTr="00730A7F">
        <w:tc>
          <w:tcPr>
            <w:tcW w:w="4110" w:type="dxa"/>
          </w:tcPr>
          <w:p w14:paraId="5BF1F96D" w14:textId="77777777" w:rsidR="00B63795" w:rsidRPr="00ED17CA" w:rsidRDefault="00B63795" w:rsidP="00C12A13">
            <w:pPr>
              <w:tabs>
                <w:tab w:val="left" w:pos="3750"/>
              </w:tabs>
              <w:rPr>
                <w:rFonts w:ascii="Calibri" w:hAnsi="Calibri"/>
                <w:b/>
              </w:rPr>
            </w:pPr>
            <w:r w:rsidRPr="00ED17CA">
              <w:rPr>
                <w:rFonts w:ascii="Calibri" w:hAnsi="Calibri"/>
                <w:b/>
              </w:rPr>
              <w:t>Upper Proprietor</w:t>
            </w:r>
          </w:p>
          <w:p w14:paraId="6CFABBF6" w14:textId="77777777" w:rsidR="00B63795" w:rsidRPr="00ED17CA" w:rsidRDefault="00B63795" w:rsidP="00C12A13">
            <w:pPr>
              <w:tabs>
                <w:tab w:val="left" w:pos="3750"/>
              </w:tabs>
              <w:rPr>
                <w:rFonts w:ascii="Calibri" w:hAnsi="Calibri"/>
                <w:b/>
              </w:rPr>
            </w:pPr>
            <w:r w:rsidRPr="00ED17CA">
              <w:rPr>
                <w:rFonts w:ascii="Calibri" w:hAnsi="Calibri"/>
                <w:b/>
              </w:rPr>
              <w:t>Representatives</w:t>
            </w:r>
          </w:p>
        </w:tc>
        <w:tc>
          <w:tcPr>
            <w:tcW w:w="4598" w:type="dxa"/>
          </w:tcPr>
          <w:p w14:paraId="6A09C5C0" w14:textId="77777777" w:rsidR="0034388C" w:rsidRDefault="0034388C" w:rsidP="00C12A13">
            <w:pPr>
              <w:tabs>
                <w:tab w:val="left" w:pos="3750"/>
              </w:tabs>
              <w:rPr>
                <w:rFonts w:ascii="Calibri" w:hAnsi="Calibri"/>
              </w:rPr>
            </w:pPr>
            <w:r w:rsidRPr="00ED17CA">
              <w:rPr>
                <w:rFonts w:ascii="Calibri" w:hAnsi="Calibri"/>
              </w:rPr>
              <w:t>Sir Richard Dunbar – Wick River</w:t>
            </w:r>
          </w:p>
          <w:p w14:paraId="13F43A7C" w14:textId="77777777" w:rsidR="00B63795" w:rsidRPr="00ED17CA" w:rsidRDefault="00B63795" w:rsidP="00C12A13">
            <w:pPr>
              <w:tabs>
                <w:tab w:val="left" w:pos="3750"/>
              </w:tabs>
              <w:rPr>
                <w:rFonts w:ascii="Calibri" w:hAnsi="Calibri"/>
              </w:rPr>
            </w:pPr>
            <w:r w:rsidRPr="00ED17CA">
              <w:rPr>
                <w:rFonts w:ascii="Calibri" w:hAnsi="Calibri"/>
              </w:rPr>
              <w:t xml:space="preserve">S W M </w:t>
            </w:r>
            <w:proofErr w:type="spellStart"/>
            <w:r w:rsidRPr="00ED17CA">
              <w:rPr>
                <w:rFonts w:ascii="Calibri" w:hAnsi="Calibri"/>
              </w:rPr>
              <w:t>Thr</w:t>
            </w:r>
            <w:r w:rsidR="00512E00" w:rsidRPr="00ED17CA">
              <w:rPr>
                <w:rFonts w:ascii="Calibri" w:hAnsi="Calibri"/>
              </w:rPr>
              <w:t>ei</w:t>
            </w:r>
            <w:r w:rsidRPr="00ED17CA">
              <w:rPr>
                <w:rFonts w:ascii="Calibri" w:hAnsi="Calibri"/>
              </w:rPr>
              <w:t>pland</w:t>
            </w:r>
            <w:proofErr w:type="spellEnd"/>
            <w:r w:rsidRPr="00ED17CA">
              <w:rPr>
                <w:rFonts w:ascii="Calibri" w:hAnsi="Calibri"/>
              </w:rPr>
              <w:t xml:space="preserve"> – </w:t>
            </w:r>
            <w:proofErr w:type="spellStart"/>
            <w:r w:rsidRPr="00ED17CA">
              <w:rPr>
                <w:rFonts w:ascii="Calibri" w:hAnsi="Calibri"/>
              </w:rPr>
              <w:t>Dunbeath</w:t>
            </w:r>
            <w:proofErr w:type="spellEnd"/>
            <w:r w:rsidRPr="00ED17CA">
              <w:rPr>
                <w:rFonts w:ascii="Calibri" w:hAnsi="Calibri"/>
              </w:rPr>
              <w:t xml:space="preserve"> River</w:t>
            </w:r>
          </w:p>
          <w:p w14:paraId="1B745175" w14:textId="77777777" w:rsidR="00B63795" w:rsidRDefault="00C072B5" w:rsidP="00C12A13">
            <w:pPr>
              <w:tabs>
                <w:tab w:val="left" w:pos="3750"/>
              </w:tabs>
              <w:rPr>
                <w:rFonts w:ascii="Calibri" w:hAnsi="Calibri"/>
              </w:rPr>
            </w:pPr>
            <w:r w:rsidRPr="00ED17CA">
              <w:rPr>
                <w:rFonts w:ascii="Calibri" w:hAnsi="Calibri"/>
              </w:rPr>
              <w:t xml:space="preserve">A </w:t>
            </w:r>
            <w:proofErr w:type="spellStart"/>
            <w:r w:rsidRPr="00ED17CA">
              <w:rPr>
                <w:rFonts w:ascii="Calibri" w:hAnsi="Calibri"/>
              </w:rPr>
              <w:t>MacAuslan</w:t>
            </w:r>
            <w:proofErr w:type="spellEnd"/>
            <w:r w:rsidRPr="00ED17CA">
              <w:rPr>
                <w:rFonts w:ascii="Calibri" w:hAnsi="Calibri"/>
              </w:rPr>
              <w:t xml:space="preserve"> – </w:t>
            </w:r>
            <w:proofErr w:type="spellStart"/>
            <w:r w:rsidRPr="00ED17CA">
              <w:rPr>
                <w:rFonts w:ascii="Calibri" w:hAnsi="Calibri"/>
              </w:rPr>
              <w:t>Berriedale</w:t>
            </w:r>
            <w:proofErr w:type="spellEnd"/>
            <w:r w:rsidRPr="00ED17CA">
              <w:rPr>
                <w:rFonts w:ascii="Calibri" w:hAnsi="Calibri"/>
              </w:rPr>
              <w:t>/</w:t>
            </w:r>
            <w:proofErr w:type="spellStart"/>
            <w:r w:rsidRPr="00ED17CA">
              <w:rPr>
                <w:rFonts w:ascii="Calibri" w:hAnsi="Calibri"/>
              </w:rPr>
              <w:t>Langwell</w:t>
            </w:r>
            <w:proofErr w:type="spellEnd"/>
          </w:p>
          <w:p w14:paraId="5865C800" w14:textId="77777777" w:rsidR="00EB1E3F" w:rsidRPr="00ED17CA" w:rsidRDefault="00EB1E3F" w:rsidP="00C12A13">
            <w:pPr>
              <w:tabs>
                <w:tab w:val="left" w:pos="3750"/>
              </w:tabs>
              <w:rPr>
                <w:rFonts w:ascii="Calibri" w:hAnsi="Calibri"/>
              </w:rPr>
            </w:pPr>
            <w:r>
              <w:rPr>
                <w:rFonts w:ascii="Calibri" w:hAnsi="Calibri"/>
              </w:rPr>
              <w:t xml:space="preserve">M </w:t>
            </w:r>
            <w:r w:rsidR="00A54BFB">
              <w:rPr>
                <w:rFonts w:ascii="Calibri" w:hAnsi="Calibri"/>
              </w:rPr>
              <w:t xml:space="preserve">R </w:t>
            </w:r>
            <w:r>
              <w:rPr>
                <w:rFonts w:ascii="Calibri" w:hAnsi="Calibri"/>
              </w:rPr>
              <w:t xml:space="preserve">Newton – </w:t>
            </w:r>
            <w:proofErr w:type="spellStart"/>
            <w:r>
              <w:rPr>
                <w:rFonts w:ascii="Calibri" w:hAnsi="Calibri"/>
              </w:rPr>
              <w:t>Forss</w:t>
            </w:r>
            <w:proofErr w:type="spellEnd"/>
            <w:r>
              <w:rPr>
                <w:rFonts w:ascii="Calibri" w:hAnsi="Calibri"/>
              </w:rPr>
              <w:t>/</w:t>
            </w:r>
            <w:proofErr w:type="spellStart"/>
            <w:r>
              <w:rPr>
                <w:rFonts w:ascii="Calibri" w:hAnsi="Calibri"/>
              </w:rPr>
              <w:t>Achalone</w:t>
            </w:r>
            <w:proofErr w:type="spellEnd"/>
          </w:p>
        </w:tc>
      </w:tr>
      <w:tr w:rsidR="00512E00" w:rsidRPr="00ED17CA" w14:paraId="0F4C8B62" w14:textId="77777777" w:rsidTr="00730A7F">
        <w:tc>
          <w:tcPr>
            <w:tcW w:w="4110" w:type="dxa"/>
          </w:tcPr>
          <w:p w14:paraId="1B8BC7AF" w14:textId="77777777" w:rsidR="00B63795" w:rsidRPr="00ED17CA" w:rsidRDefault="00B63795" w:rsidP="00C12A13">
            <w:pPr>
              <w:tabs>
                <w:tab w:val="left" w:pos="3750"/>
              </w:tabs>
              <w:rPr>
                <w:rFonts w:ascii="Calibri" w:hAnsi="Calibri"/>
                <w:b/>
              </w:rPr>
            </w:pPr>
          </w:p>
        </w:tc>
        <w:tc>
          <w:tcPr>
            <w:tcW w:w="4598" w:type="dxa"/>
          </w:tcPr>
          <w:p w14:paraId="5C785472" w14:textId="77777777" w:rsidR="00B63795" w:rsidRPr="00ED17CA" w:rsidRDefault="00B63795" w:rsidP="00C12A13">
            <w:pPr>
              <w:tabs>
                <w:tab w:val="left" w:pos="3750"/>
              </w:tabs>
              <w:rPr>
                <w:rFonts w:ascii="Calibri" w:hAnsi="Calibri"/>
              </w:rPr>
            </w:pPr>
          </w:p>
        </w:tc>
      </w:tr>
      <w:tr w:rsidR="00512E00" w:rsidRPr="00ED17CA" w14:paraId="13948C0F" w14:textId="77777777" w:rsidTr="00730A7F">
        <w:tc>
          <w:tcPr>
            <w:tcW w:w="4110" w:type="dxa"/>
          </w:tcPr>
          <w:p w14:paraId="068BECA5" w14:textId="77777777" w:rsidR="00B63795" w:rsidRPr="00ED17CA" w:rsidRDefault="00B63795" w:rsidP="00C12A13">
            <w:pPr>
              <w:tabs>
                <w:tab w:val="left" w:pos="3750"/>
              </w:tabs>
              <w:rPr>
                <w:rFonts w:ascii="Calibri" w:hAnsi="Calibri"/>
                <w:b/>
              </w:rPr>
            </w:pPr>
            <w:r w:rsidRPr="00ED17CA">
              <w:rPr>
                <w:rFonts w:ascii="Calibri" w:hAnsi="Calibri"/>
                <w:b/>
              </w:rPr>
              <w:t xml:space="preserve">Lower Proprietor </w:t>
            </w:r>
          </w:p>
          <w:p w14:paraId="410238B4" w14:textId="77777777" w:rsidR="00B63795" w:rsidRPr="00ED17CA" w:rsidRDefault="00B63795" w:rsidP="00C12A13">
            <w:pPr>
              <w:tabs>
                <w:tab w:val="left" w:pos="3750"/>
              </w:tabs>
              <w:rPr>
                <w:rFonts w:ascii="Calibri" w:hAnsi="Calibri"/>
                <w:b/>
              </w:rPr>
            </w:pPr>
            <w:r w:rsidRPr="00ED17CA">
              <w:rPr>
                <w:rFonts w:ascii="Calibri" w:hAnsi="Calibri"/>
                <w:b/>
              </w:rPr>
              <w:t>Representatives</w:t>
            </w:r>
          </w:p>
        </w:tc>
        <w:tc>
          <w:tcPr>
            <w:tcW w:w="4598" w:type="dxa"/>
          </w:tcPr>
          <w:p w14:paraId="0D46252A" w14:textId="77777777" w:rsidR="00B63795" w:rsidRPr="00ED17CA" w:rsidRDefault="00B63795" w:rsidP="00C12A13">
            <w:pPr>
              <w:tabs>
                <w:tab w:val="left" w:pos="3750"/>
              </w:tabs>
              <w:rPr>
                <w:rFonts w:ascii="Calibri" w:hAnsi="Calibri"/>
              </w:rPr>
            </w:pPr>
            <w:r w:rsidRPr="00ED17CA">
              <w:rPr>
                <w:rFonts w:ascii="Calibri" w:hAnsi="Calibri"/>
              </w:rPr>
              <w:t>J M</w:t>
            </w:r>
            <w:r w:rsidR="001C712D" w:rsidRPr="00ED17CA">
              <w:rPr>
                <w:rFonts w:ascii="Calibri" w:hAnsi="Calibri"/>
              </w:rPr>
              <w:t>ackay – Wick Angling Association</w:t>
            </w:r>
          </w:p>
          <w:p w14:paraId="570C7294" w14:textId="77777777" w:rsidR="00B63795" w:rsidRPr="00ED17CA" w:rsidRDefault="00C072B5" w:rsidP="00C12A13">
            <w:pPr>
              <w:tabs>
                <w:tab w:val="left" w:pos="3750"/>
              </w:tabs>
              <w:rPr>
                <w:rFonts w:ascii="Calibri" w:hAnsi="Calibri"/>
              </w:rPr>
            </w:pPr>
            <w:r>
              <w:rPr>
                <w:rFonts w:ascii="Calibri" w:hAnsi="Calibri"/>
              </w:rPr>
              <w:t>S W D Laird – Thurso River Ltd</w:t>
            </w:r>
          </w:p>
        </w:tc>
      </w:tr>
      <w:tr w:rsidR="00512E00" w:rsidRPr="00ED17CA" w14:paraId="23D02335" w14:textId="77777777" w:rsidTr="00730A7F">
        <w:tc>
          <w:tcPr>
            <w:tcW w:w="4110" w:type="dxa"/>
          </w:tcPr>
          <w:p w14:paraId="44CDCB54" w14:textId="77777777" w:rsidR="00B63795" w:rsidRPr="00ED17CA" w:rsidRDefault="00B63795" w:rsidP="00C12A13">
            <w:pPr>
              <w:tabs>
                <w:tab w:val="left" w:pos="3750"/>
              </w:tabs>
              <w:rPr>
                <w:rFonts w:ascii="Calibri" w:hAnsi="Calibri"/>
                <w:b/>
              </w:rPr>
            </w:pPr>
          </w:p>
        </w:tc>
        <w:tc>
          <w:tcPr>
            <w:tcW w:w="4598" w:type="dxa"/>
          </w:tcPr>
          <w:p w14:paraId="25FE31FB" w14:textId="77777777" w:rsidR="00B63795" w:rsidRPr="00ED17CA" w:rsidRDefault="00B63795" w:rsidP="00C12A13">
            <w:pPr>
              <w:tabs>
                <w:tab w:val="left" w:pos="3750"/>
              </w:tabs>
              <w:rPr>
                <w:rFonts w:ascii="Calibri" w:hAnsi="Calibri"/>
              </w:rPr>
            </w:pPr>
          </w:p>
        </w:tc>
      </w:tr>
      <w:tr w:rsidR="00512E00" w:rsidRPr="00ED17CA" w14:paraId="5DAF55D5" w14:textId="77777777" w:rsidTr="00730A7F">
        <w:tc>
          <w:tcPr>
            <w:tcW w:w="4110" w:type="dxa"/>
          </w:tcPr>
          <w:p w14:paraId="02E36480" w14:textId="77777777" w:rsidR="00B63795" w:rsidRPr="00ED17CA" w:rsidRDefault="00782084" w:rsidP="00C12A13">
            <w:pPr>
              <w:tabs>
                <w:tab w:val="left" w:pos="3750"/>
              </w:tabs>
              <w:rPr>
                <w:rFonts w:ascii="Calibri" w:hAnsi="Calibri"/>
                <w:b/>
              </w:rPr>
            </w:pPr>
            <w:r w:rsidRPr="00ED17CA">
              <w:rPr>
                <w:rFonts w:ascii="Calibri" w:hAnsi="Calibri"/>
                <w:b/>
              </w:rPr>
              <w:t xml:space="preserve">Co-opted </w:t>
            </w:r>
            <w:r w:rsidR="00B63795" w:rsidRPr="00ED17CA">
              <w:rPr>
                <w:rFonts w:ascii="Calibri" w:hAnsi="Calibri"/>
                <w:b/>
              </w:rPr>
              <w:t>Salmon Angler</w:t>
            </w:r>
          </w:p>
          <w:p w14:paraId="68933779" w14:textId="77777777" w:rsidR="00B63795" w:rsidRPr="00ED17CA" w:rsidRDefault="00B63795" w:rsidP="00C12A13">
            <w:pPr>
              <w:tabs>
                <w:tab w:val="left" w:pos="3750"/>
              </w:tabs>
              <w:rPr>
                <w:rFonts w:ascii="Calibri" w:hAnsi="Calibri"/>
                <w:b/>
              </w:rPr>
            </w:pPr>
            <w:r w:rsidRPr="00ED17CA">
              <w:rPr>
                <w:rFonts w:ascii="Calibri" w:hAnsi="Calibri"/>
                <w:b/>
              </w:rPr>
              <w:t>Representatives</w:t>
            </w:r>
          </w:p>
        </w:tc>
        <w:tc>
          <w:tcPr>
            <w:tcW w:w="4598" w:type="dxa"/>
          </w:tcPr>
          <w:p w14:paraId="72C406E8" w14:textId="77777777" w:rsidR="00B63795" w:rsidRPr="00ED17CA" w:rsidRDefault="00B63795" w:rsidP="00C12A13">
            <w:pPr>
              <w:tabs>
                <w:tab w:val="left" w:pos="3750"/>
              </w:tabs>
              <w:rPr>
                <w:rFonts w:ascii="Calibri" w:hAnsi="Calibri"/>
              </w:rPr>
            </w:pPr>
            <w:r w:rsidRPr="00ED17CA">
              <w:rPr>
                <w:rFonts w:ascii="Calibri" w:hAnsi="Calibri"/>
              </w:rPr>
              <w:t>I Cormack – Wick Angling Association</w:t>
            </w:r>
          </w:p>
          <w:p w14:paraId="6549DCFA" w14:textId="61388D1D" w:rsidR="00B63795" w:rsidRPr="00ED17CA" w:rsidRDefault="0025540E" w:rsidP="00290ED2">
            <w:pPr>
              <w:tabs>
                <w:tab w:val="left" w:pos="3750"/>
              </w:tabs>
              <w:rPr>
                <w:rFonts w:ascii="Calibri" w:hAnsi="Calibri"/>
              </w:rPr>
            </w:pPr>
            <w:r w:rsidRPr="00290ED2">
              <w:rPr>
                <w:rFonts w:ascii="Calibri" w:hAnsi="Calibri"/>
              </w:rPr>
              <w:t>D</w:t>
            </w:r>
            <w:r w:rsidR="00290ED2" w:rsidRPr="00290ED2">
              <w:rPr>
                <w:rFonts w:ascii="Calibri" w:hAnsi="Calibri"/>
              </w:rPr>
              <w:t xml:space="preserve"> Mackay</w:t>
            </w:r>
            <w:r w:rsidR="00B63795" w:rsidRPr="00ED17CA">
              <w:rPr>
                <w:rFonts w:ascii="Calibri" w:hAnsi="Calibri"/>
              </w:rPr>
              <w:t xml:space="preserve"> – Thurso Angling Association</w:t>
            </w:r>
          </w:p>
        </w:tc>
      </w:tr>
      <w:tr w:rsidR="00512E00" w:rsidRPr="00ED17CA" w14:paraId="5171B708" w14:textId="77777777" w:rsidTr="00730A7F">
        <w:tc>
          <w:tcPr>
            <w:tcW w:w="4110" w:type="dxa"/>
          </w:tcPr>
          <w:p w14:paraId="2A7CC59D" w14:textId="77777777" w:rsidR="00B63795" w:rsidRPr="00ED17CA" w:rsidRDefault="00B63795" w:rsidP="00C12A13">
            <w:pPr>
              <w:tabs>
                <w:tab w:val="left" w:pos="3750"/>
              </w:tabs>
              <w:rPr>
                <w:rFonts w:ascii="Calibri" w:hAnsi="Calibri"/>
                <w:b/>
              </w:rPr>
            </w:pPr>
          </w:p>
        </w:tc>
        <w:tc>
          <w:tcPr>
            <w:tcW w:w="4598" w:type="dxa"/>
          </w:tcPr>
          <w:p w14:paraId="0FB5EDD5" w14:textId="77777777" w:rsidR="00B63795" w:rsidRPr="00ED17CA" w:rsidRDefault="00B63795" w:rsidP="00C12A13">
            <w:pPr>
              <w:tabs>
                <w:tab w:val="left" w:pos="3750"/>
              </w:tabs>
              <w:rPr>
                <w:rFonts w:ascii="Calibri" w:hAnsi="Calibri"/>
              </w:rPr>
            </w:pPr>
          </w:p>
        </w:tc>
      </w:tr>
      <w:tr w:rsidR="00B63795" w:rsidRPr="00ED17CA" w14:paraId="071B4483" w14:textId="77777777" w:rsidTr="00730A7F">
        <w:tc>
          <w:tcPr>
            <w:tcW w:w="4110" w:type="dxa"/>
          </w:tcPr>
          <w:p w14:paraId="12877FA8" w14:textId="77777777" w:rsidR="00B63795" w:rsidRPr="00ED17CA" w:rsidRDefault="00782084" w:rsidP="00C12A13">
            <w:pPr>
              <w:tabs>
                <w:tab w:val="left" w:pos="3750"/>
              </w:tabs>
              <w:rPr>
                <w:rFonts w:ascii="Calibri" w:hAnsi="Calibri"/>
                <w:b/>
              </w:rPr>
            </w:pPr>
            <w:r w:rsidRPr="00ED17CA">
              <w:rPr>
                <w:rFonts w:ascii="Calibri" w:hAnsi="Calibri"/>
                <w:b/>
              </w:rPr>
              <w:t xml:space="preserve">Co-opted </w:t>
            </w:r>
            <w:r w:rsidR="00B63795" w:rsidRPr="00ED17CA">
              <w:rPr>
                <w:rFonts w:ascii="Calibri" w:hAnsi="Calibri"/>
                <w:b/>
              </w:rPr>
              <w:t xml:space="preserve">Tenant </w:t>
            </w:r>
            <w:proofErr w:type="spellStart"/>
            <w:r w:rsidR="00B63795" w:rsidRPr="00ED17CA">
              <w:rPr>
                <w:rFonts w:ascii="Calibri" w:hAnsi="Calibri"/>
                <w:b/>
              </w:rPr>
              <w:t>Netsmen</w:t>
            </w:r>
            <w:proofErr w:type="spellEnd"/>
            <w:r w:rsidR="00B63795" w:rsidRPr="00ED17CA">
              <w:rPr>
                <w:rFonts w:ascii="Calibri" w:hAnsi="Calibri"/>
                <w:b/>
              </w:rPr>
              <w:t xml:space="preserve"> </w:t>
            </w:r>
          </w:p>
          <w:p w14:paraId="73390A06" w14:textId="77777777" w:rsidR="00B63795" w:rsidRPr="00ED17CA" w:rsidRDefault="00B63795" w:rsidP="00C12A13">
            <w:pPr>
              <w:tabs>
                <w:tab w:val="left" w:pos="3750"/>
              </w:tabs>
              <w:rPr>
                <w:rFonts w:ascii="Calibri" w:hAnsi="Calibri"/>
                <w:b/>
              </w:rPr>
            </w:pPr>
            <w:r w:rsidRPr="00ED17CA">
              <w:rPr>
                <w:rFonts w:ascii="Calibri" w:hAnsi="Calibri"/>
                <w:b/>
              </w:rPr>
              <w:t>Representative</w:t>
            </w:r>
          </w:p>
        </w:tc>
        <w:tc>
          <w:tcPr>
            <w:tcW w:w="4598" w:type="dxa"/>
          </w:tcPr>
          <w:p w14:paraId="6E4278A5" w14:textId="77777777" w:rsidR="00B63795" w:rsidRPr="00ED17CA" w:rsidRDefault="00B63795" w:rsidP="00C12A13">
            <w:pPr>
              <w:tabs>
                <w:tab w:val="left" w:pos="3750"/>
              </w:tabs>
              <w:rPr>
                <w:rFonts w:ascii="Calibri" w:hAnsi="Calibri"/>
              </w:rPr>
            </w:pPr>
            <w:r w:rsidRPr="00ED17CA">
              <w:rPr>
                <w:rFonts w:ascii="Calibri" w:hAnsi="Calibri"/>
              </w:rPr>
              <w:t>R</w:t>
            </w:r>
            <w:r w:rsidR="00512E00" w:rsidRPr="00ED17CA">
              <w:rPr>
                <w:rFonts w:ascii="Calibri" w:hAnsi="Calibri"/>
              </w:rPr>
              <w:t xml:space="preserve"> Willis</w:t>
            </w:r>
          </w:p>
        </w:tc>
      </w:tr>
      <w:tr w:rsidR="00B63795" w:rsidRPr="00ED17CA" w14:paraId="5867234F" w14:textId="77777777" w:rsidTr="00730A7F">
        <w:tc>
          <w:tcPr>
            <w:tcW w:w="4110" w:type="dxa"/>
          </w:tcPr>
          <w:p w14:paraId="3C1FFEBA" w14:textId="77777777" w:rsidR="00B63795" w:rsidRPr="00ED17CA" w:rsidRDefault="00B63795" w:rsidP="00C12A13">
            <w:pPr>
              <w:tabs>
                <w:tab w:val="left" w:pos="3750"/>
              </w:tabs>
              <w:rPr>
                <w:rFonts w:ascii="Calibri" w:hAnsi="Calibri"/>
                <w:b/>
              </w:rPr>
            </w:pPr>
          </w:p>
        </w:tc>
        <w:tc>
          <w:tcPr>
            <w:tcW w:w="4598" w:type="dxa"/>
          </w:tcPr>
          <w:p w14:paraId="327BF4B2" w14:textId="77777777" w:rsidR="00B63795" w:rsidRPr="00ED17CA" w:rsidRDefault="00B63795" w:rsidP="00C12A13">
            <w:pPr>
              <w:tabs>
                <w:tab w:val="left" w:pos="3750"/>
              </w:tabs>
              <w:rPr>
                <w:rFonts w:ascii="Calibri" w:hAnsi="Calibri"/>
              </w:rPr>
            </w:pPr>
          </w:p>
        </w:tc>
      </w:tr>
      <w:tr w:rsidR="00B63795" w:rsidRPr="00ED17CA" w14:paraId="011AC4A9" w14:textId="77777777" w:rsidTr="00730A7F">
        <w:tc>
          <w:tcPr>
            <w:tcW w:w="4110" w:type="dxa"/>
          </w:tcPr>
          <w:p w14:paraId="07C274F4" w14:textId="77777777" w:rsidR="00B63795" w:rsidRPr="00ED17CA" w:rsidRDefault="00512E00" w:rsidP="00C12A13">
            <w:pPr>
              <w:tabs>
                <w:tab w:val="left" w:pos="3750"/>
              </w:tabs>
              <w:rPr>
                <w:rFonts w:ascii="Calibri" w:hAnsi="Calibri"/>
                <w:b/>
              </w:rPr>
            </w:pPr>
            <w:r w:rsidRPr="00ED17CA">
              <w:rPr>
                <w:rFonts w:ascii="Calibri" w:hAnsi="Calibri"/>
                <w:b/>
              </w:rPr>
              <w:t>Scientific Advisor</w:t>
            </w:r>
          </w:p>
        </w:tc>
        <w:tc>
          <w:tcPr>
            <w:tcW w:w="4598" w:type="dxa"/>
          </w:tcPr>
          <w:p w14:paraId="4A0D73A8" w14:textId="77777777" w:rsidR="00B63795" w:rsidRPr="00ED17CA" w:rsidRDefault="00512E00" w:rsidP="00C12A13">
            <w:pPr>
              <w:tabs>
                <w:tab w:val="left" w:pos="3750"/>
              </w:tabs>
              <w:rPr>
                <w:rFonts w:ascii="Calibri" w:hAnsi="Calibri"/>
              </w:rPr>
            </w:pPr>
            <w:r w:rsidRPr="00ED17CA">
              <w:rPr>
                <w:rFonts w:ascii="Calibri" w:hAnsi="Calibri"/>
              </w:rPr>
              <w:t xml:space="preserve">A </w:t>
            </w:r>
            <w:proofErr w:type="spellStart"/>
            <w:r w:rsidRPr="00ED17CA">
              <w:rPr>
                <w:rFonts w:ascii="Calibri" w:hAnsi="Calibri"/>
              </w:rPr>
              <w:t>Youngson</w:t>
            </w:r>
            <w:proofErr w:type="spellEnd"/>
          </w:p>
        </w:tc>
      </w:tr>
      <w:tr w:rsidR="00512E00" w:rsidRPr="00ED17CA" w14:paraId="59ABFB8E" w14:textId="77777777" w:rsidTr="00730A7F">
        <w:tc>
          <w:tcPr>
            <w:tcW w:w="4110" w:type="dxa"/>
          </w:tcPr>
          <w:p w14:paraId="7AF72596" w14:textId="77777777" w:rsidR="00512E00" w:rsidRPr="00ED17CA" w:rsidRDefault="00512E00" w:rsidP="00C12A13">
            <w:pPr>
              <w:tabs>
                <w:tab w:val="left" w:pos="3750"/>
              </w:tabs>
              <w:rPr>
                <w:rFonts w:ascii="Calibri" w:hAnsi="Calibri"/>
                <w:b/>
              </w:rPr>
            </w:pPr>
          </w:p>
        </w:tc>
        <w:tc>
          <w:tcPr>
            <w:tcW w:w="4598" w:type="dxa"/>
          </w:tcPr>
          <w:p w14:paraId="7669F369" w14:textId="77777777" w:rsidR="00512E00" w:rsidRPr="00ED17CA" w:rsidRDefault="00512E00" w:rsidP="00C12A13">
            <w:pPr>
              <w:tabs>
                <w:tab w:val="left" w:pos="3750"/>
              </w:tabs>
              <w:rPr>
                <w:rFonts w:ascii="Calibri" w:hAnsi="Calibri"/>
              </w:rPr>
            </w:pPr>
          </w:p>
        </w:tc>
      </w:tr>
      <w:tr w:rsidR="00512E00" w:rsidRPr="00ED17CA" w14:paraId="7EC7A923" w14:textId="77777777" w:rsidTr="00730A7F">
        <w:tc>
          <w:tcPr>
            <w:tcW w:w="4110" w:type="dxa"/>
          </w:tcPr>
          <w:p w14:paraId="35DE4C88" w14:textId="77777777" w:rsidR="00512E00" w:rsidRPr="00ED17CA" w:rsidRDefault="00512E00" w:rsidP="00C12A13">
            <w:pPr>
              <w:tabs>
                <w:tab w:val="left" w:pos="3750"/>
              </w:tabs>
              <w:rPr>
                <w:rFonts w:ascii="Calibri" w:hAnsi="Calibri"/>
                <w:b/>
              </w:rPr>
            </w:pPr>
            <w:r w:rsidRPr="00ED17CA">
              <w:rPr>
                <w:rFonts w:ascii="Calibri" w:hAnsi="Calibri"/>
                <w:b/>
              </w:rPr>
              <w:t>Inspector/Head Bailiff</w:t>
            </w:r>
          </w:p>
        </w:tc>
        <w:tc>
          <w:tcPr>
            <w:tcW w:w="4598" w:type="dxa"/>
          </w:tcPr>
          <w:p w14:paraId="2C2ABDFF" w14:textId="77777777" w:rsidR="00512E00" w:rsidRPr="00ED17CA" w:rsidRDefault="00512E00" w:rsidP="00C12A13">
            <w:pPr>
              <w:tabs>
                <w:tab w:val="left" w:pos="3750"/>
              </w:tabs>
              <w:rPr>
                <w:rFonts w:ascii="Calibri" w:hAnsi="Calibri"/>
              </w:rPr>
            </w:pPr>
            <w:r w:rsidRPr="00ED17CA">
              <w:rPr>
                <w:rFonts w:ascii="Calibri" w:hAnsi="Calibri"/>
              </w:rPr>
              <w:t>E McCarthy</w:t>
            </w:r>
          </w:p>
        </w:tc>
      </w:tr>
      <w:tr w:rsidR="00512E00" w:rsidRPr="00ED17CA" w14:paraId="218CDEC8" w14:textId="77777777" w:rsidTr="00730A7F">
        <w:tc>
          <w:tcPr>
            <w:tcW w:w="4110" w:type="dxa"/>
          </w:tcPr>
          <w:p w14:paraId="4CB0AB2F" w14:textId="77777777" w:rsidR="00512E00" w:rsidRPr="00ED17CA" w:rsidRDefault="00512E00" w:rsidP="00C12A13">
            <w:pPr>
              <w:tabs>
                <w:tab w:val="left" w:pos="3750"/>
              </w:tabs>
              <w:rPr>
                <w:rFonts w:ascii="Calibri" w:hAnsi="Calibri"/>
                <w:b/>
              </w:rPr>
            </w:pPr>
          </w:p>
        </w:tc>
        <w:tc>
          <w:tcPr>
            <w:tcW w:w="4598" w:type="dxa"/>
          </w:tcPr>
          <w:p w14:paraId="30A41380" w14:textId="77777777" w:rsidR="00512E00" w:rsidRPr="00ED17CA" w:rsidRDefault="00512E00" w:rsidP="00C12A13">
            <w:pPr>
              <w:tabs>
                <w:tab w:val="left" w:pos="3750"/>
              </w:tabs>
              <w:rPr>
                <w:rFonts w:ascii="Calibri" w:hAnsi="Calibri"/>
              </w:rPr>
            </w:pPr>
          </w:p>
        </w:tc>
      </w:tr>
      <w:tr w:rsidR="00512E00" w:rsidRPr="00ED17CA" w14:paraId="18BDA37E" w14:textId="77777777" w:rsidTr="00730A7F">
        <w:tc>
          <w:tcPr>
            <w:tcW w:w="4110" w:type="dxa"/>
          </w:tcPr>
          <w:p w14:paraId="344B6ADC" w14:textId="77777777" w:rsidR="00512E00" w:rsidRPr="00ED17CA" w:rsidRDefault="00512E00" w:rsidP="00C12A13">
            <w:pPr>
              <w:tabs>
                <w:tab w:val="left" w:pos="3750"/>
              </w:tabs>
              <w:rPr>
                <w:rFonts w:ascii="Calibri" w:hAnsi="Calibri"/>
                <w:b/>
              </w:rPr>
            </w:pPr>
            <w:r w:rsidRPr="00ED17CA">
              <w:rPr>
                <w:rFonts w:ascii="Calibri" w:hAnsi="Calibri"/>
                <w:b/>
              </w:rPr>
              <w:t>Clerk</w:t>
            </w:r>
          </w:p>
        </w:tc>
        <w:tc>
          <w:tcPr>
            <w:tcW w:w="4598" w:type="dxa"/>
          </w:tcPr>
          <w:p w14:paraId="4C4F4958" w14:textId="7EC11844" w:rsidR="00512E00" w:rsidRPr="00ED17CA" w:rsidRDefault="00512E00" w:rsidP="00C12A13">
            <w:pPr>
              <w:tabs>
                <w:tab w:val="left" w:pos="3750"/>
              </w:tabs>
              <w:rPr>
                <w:rFonts w:ascii="Calibri" w:hAnsi="Calibri"/>
              </w:rPr>
            </w:pPr>
            <w:r w:rsidRPr="00ED17CA">
              <w:rPr>
                <w:rFonts w:ascii="Calibri" w:hAnsi="Calibri"/>
              </w:rPr>
              <w:t>M</w:t>
            </w:r>
            <w:r w:rsidR="00BA6258">
              <w:rPr>
                <w:rFonts w:ascii="Calibri" w:hAnsi="Calibri"/>
              </w:rPr>
              <w:t>iss M Blackwood</w:t>
            </w:r>
          </w:p>
        </w:tc>
      </w:tr>
    </w:tbl>
    <w:p w14:paraId="3E35C92D" w14:textId="77777777" w:rsidR="00B63795" w:rsidRPr="00ED17CA" w:rsidRDefault="00B63795" w:rsidP="00C12A13">
      <w:pPr>
        <w:tabs>
          <w:tab w:val="left" w:pos="3750"/>
        </w:tabs>
        <w:ind w:left="720"/>
        <w:rPr>
          <w:rFonts w:ascii="Calibri" w:hAnsi="Calibri"/>
          <w:b/>
        </w:rPr>
      </w:pPr>
    </w:p>
    <w:p w14:paraId="3073AA3A" w14:textId="77777777" w:rsidR="00CC44FD" w:rsidRPr="00ED17CA" w:rsidRDefault="00F500E9" w:rsidP="00C12A13">
      <w:pPr>
        <w:tabs>
          <w:tab w:val="left" w:pos="3750"/>
        </w:tabs>
        <w:ind w:left="720"/>
        <w:jc w:val="center"/>
        <w:rPr>
          <w:rFonts w:ascii="Calibri" w:hAnsi="Calibri"/>
          <w:b/>
        </w:rPr>
      </w:pPr>
      <w:r w:rsidRPr="00ED17CA">
        <w:rPr>
          <w:rFonts w:ascii="Calibri" w:hAnsi="Calibri" w:cs="CharlotteBookPlain"/>
          <w:noProof/>
          <w:color w:val="231F20"/>
          <w:lang w:eastAsia="en-GB"/>
        </w:rPr>
        <mc:AlternateContent>
          <mc:Choice Requires="wps">
            <w:drawing>
              <wp:anchor distT="0" distB="0" distL="114300" distR="114300" simplePos="0" relativeHeight="251661312" behindDoc="0" locked="0" layoutInCell="1" allowOverlap="1" wp14:anchorId="625766A2" wp14:editId="4E094FCF">
                <wp:simplePos x="0" y="0"/>
                <wp:positionH relativeFrom="column">
                  <wp:posOffset>342900</wp:posOffset>
                </wp:positionH>
                <wp:positionV relativeFrom="paragraph">
                  <wp:posOffset>55842</wp:posOffset>
                </wp:positionV>
                <wp:extent cx="5308600" cy="0"/>
                <wp:effectExtent l="0" t="19050" r="6350" b="19050"/>
                <wp:wrapNone/>
                <wp:docPr id="3" name="Straight Connector 3"/>
                <wp:cNvGraphicFramePr/>
                <a:graphic xmlns:a="http://schemas.openxmlformats.org/drawingml/2006/main">
                  <a:graphicData uri="http://schemas.microsoft.com/office/word/2010/wordprocessingShape">
                    <wps:wsp>
                      <wps:cNvCnPr/>
                      <wps:spPr>
                        <a:xfrm>
                          <a:off x="0" y="0"/>
                          <a:ext cx="5308600" cy="0"/>
                        </a:xfrm>
                        <a:prstGeom prst="line">
                          <a:avLst/>
                        </a:prstGeom>
                        <a:noFill/>
                        <a:ln w="28575" cap="flat" cmpd="sng" algn="ctr">
                          <a:solidFill>
                            <a:schemeClr val="tx1">
                              <a:lumMod val="50000"/>
                              <a:lumOff val="50000"/>
                            </a:schemeClr>
                          </a:solidFill>
                          <a:prstDash val="solid"/>
                        </a:ln>
                        <a:effectLst/>
                      </wps:spPr>
                      <wps:bodyPr/>
                    </wps:wsp>
                  </a:graphicData>
                </a:graphic>
                <wp14:sizeRelH relativeFrom="margin">
                  <wp14:pctWidth>0</wp14:pctWidth>
                </wp14:sizeRelH>
              </wp:anchor>
            </w:drawing>
          </mc:Choice>
          <mc:Fallback>
            <w:pict>
              <v:line w14:anchorId="27728F2B"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4.4pt" to="4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" strokecolor="gray [1629]" strokeweight="2.25pt"/>
            </w:pict>
          </mc:Fallback>
        </mc:AlternateContent>
      </w:r>
    </w:p>
    <w:p w14:paraId="6056359B" w14:textId="77777777" w:rsidR="00F500E9" w:rsidRDefault="00F500E9" w:rsidP="00C12A13">
      <w:pPr>
        <w:tabs>
          <w:tab w:val="left" w:pos="3750"/>
        </w:tabs>
        <w:ind w:left="720"/>
        <w:jc w:val="center"/>
        <w:rPr>
          <w:rFonts w:ascii="Calibri" w:hAnsi="Calibri"/>
          <w:b/>
        </w:rPr>
      </w:pPr>
    </w:p>
    <w:p w14:paraId="66536089" w14:textId="77777777" w:rsidR="00B63795" w:rsidRPr="00ED17CA" w:rsidRDefault="00512E00" w:rsidP="00C12A13">
      <w:pPr>
        <w:tabs>
          <w:tab w:val="left" w:pos="3750"/>
        </w:tabs>
        <w:ind w:left="720"/>
        <w:jc w:val="center"/>
        <w:rPr>
          <w:rFonts w:ascii="Calibri" w:hAnsi="Calibri"/>
          <w:b/>
        </w:rPr>
      </w:pPr>
      <w:r w:rsidRPr="00ED17CA">
        <w:rPr>
          <w:rFonts w:ascii="Calibri" w:hAnsi="Calibri"/>
          <w:b/>
        </w:rPr>
        <w:t>C</w:t>
      </w:r>
      <w:r w:rsidR="009452E2" w:rsidRPr="00ED17CA">
        <w:rPr>
          <w:rFonts w:ascii="Calibri" w:hAnsi="Calibri"/>
          <w:b/>
        </w:rPr>
        <w:t>ONTACT DETAILS</w:t>
      </w:r>
    </w:p>
    <w:p w14:paraId="3EBCAD1C" w14:textId="77777777" w:rsidR="00BA6258" w:rsidRDefault="00512E00" w:rsidP="00BA6258">
      <w:pPr>
        <w:tabs>
          <w:tab w:val="left" w:pos="3750"/>
        </w:tabs>
        <w:ind w:left="720"/>
        <w:jc w:val="center"/>
        <w:rPr>
          <w:rFonts w:ascii="Calibri" w:hAnsi="Calibri"/>
        </w:rPr>
      </w:pPr>
      <w:r w:rsidRPr="00ED17CA">
        <w:rPr>
          <w:rFonts w:ascii="Calibri" w:hAnsi="Calibri"/>
        </w:rPr>
        <w:t xml:space="preserve">The Clerk, </w:t>
      </w:r>
      <w:r w:rsidR="00BA6258">
        <w:rPr>
          <w:rFonts w:ascii="Calibri" w:hAnsi="Calibri"/>
        </w:rPr>
        <w:t xml:space="preserve">4 Braal Terrace, </w:t>
      </w:r>
      <w:proofErr w:type="spellStart"/>
      <w:r w:rsidR="00BA6258">
        <w:rPr>
          <w:rFonts w:ascii="Calibri" w:hAnsi="Calibri"/>
        </w:rPr>
        <w:t>Halkirk</w:t>
      </w:r>
      <w:proofErr w:type="spellEnd"/>
      <w:r w:rsidR="00BA6258">
        <w:rPr>
          <w:rFonts w:ascii="Calibri" w:hAnsi="Calibri"/>
        </w:rPr>
        <w:t>, Caithness, KW12 6YN 07387360030</w:t>
      </w:r>
    </w:p>
    <w:p w14:paraId="72485516" w14:textId="5C3A2C27" w:rsidR="005A52D6" w:rsidRDefault="00512E00" w:rsidP="00BA6258">
      <w:pPr>
        <w:tabs>
          <w:tab w:val="left" w:pos="3750"/>
        </w:tabs>
        <w:ind w:left="720"/>
        <w:jc w:val="center"/>
        <w:rPr>
          <w:rFonts w:ascii="Calibri" w:hAnsi="Calibri"/>
        </w:rPr>
      </w:pPr>
      <w:r w:rsidRPr="004E269A">
        <w:rPr>
          <w:rFonts w:ascii="Calibri" w:hAnsi="Calibri"/>
        </w:rPr>
        <w:t xml:space="preserve"> / Email </w:t>
      </w:r>
      <w:hyperlink r:id="rId7" w:history="1">
        <w:r w:rsidR="005A52D6" w:rsidRPr="004E269A">
          <w:rPr>
            <w:rStyle w:val="Hyperlink"/>
            <w:rFonts w:ascii="Calibri" w:hAnsi="Calibri"/>
            <w:color w:val="auto"/>
            <w:u w:val="none"/>
          </w:rPr>
          <w:t>cdsfb@outlook.com</w:t>
        </w:r>
      </w:hyperlink>
    </w:p>
    <w:p w14:paraId="5BF53429" w14:textId="77777777" w:rsidR="001B7DF1" w:rsidRPr="00ED17CA" w:rsidRDefault="005A52D6" w:rsidP="00C12A13">
      <w:pPr>
        <w:tabs>
          <w:tab w:val="left" w:pos="3750"/>
        </w:tabs>
        <w:ind w:left="720"/>
        <w:jc w:val="center"/>
        <w:rPr>
          <w:rFonts w:ascii="Calibri" w:hAnsi="Calibri"/>
        </w:rPr>
      </w:pPr>
      <w:r>
        <w:rPr>
          <w:rFonts w:ascii="Calibri" w:hAnsi="Calibri"/>
        </w:rPr>
        <w:t xml:space="preserve">Website </w:t>
      </w:r>
      <w:r w:rsidR="00893DE8" w:rsidRPr="00893DE8">
        <w:rPr>
          <w:rFonts w:ascii="Calibri" w:hAnsi="Calibri"/>
        </w:rPr>
        <w:t>http://caithness.dsfb.org.uk</w:t>
      </w:r>
      <w:r w:rsidR="001B7DF1" w:rsidRPr="00ED17CA">
        <w:rPr>
          <w:rFonts w:ascii="Calibri" w:hAnsi="Calibri"/>
        </w:rPr>
        <w:br w:type="page"/>
      </w:r>
    </w:p>
    <w:p w14:paraId="4D956AF6" w14:textId="45AADA48" w:rsidR="001B7DF1" w:rsidRPr="00EA474E" w:rsidRDefault="001B7DF1" w:rsidP="00095BEF">
      <w:r w:rsidRPr="00EA474E">
        <w:lastRenderedPageBreak/>
        <w:t xml:space="preserve">The purpose of the </w:t>
      </w:r>
      <w:r w:rsidR="00436C29" w:rsidRPr="00EA474E">
        <w:t xml:space="preserve">report </w:t>
      </w:r>
      <w:r w:rsidRPr="00EA474E">
        <w:t xml:space="preserve">is to summarise the work </w:t>
      </w:r>
      <w:r w:rsidR="00241013" w:rsidRPr="00EA474E">
        <w:t xml:space="preserve">undertaken by </w:t>
      </w:r>
      <w:r w:rsidRPr="00EA474E">
        <w:t xml:space="preserve">the </w:t>
      </w:r>
      <w:r w:rsidR="00880941" w:rsidRPr="00EA474E">
        <w:t xml:space="preserve">Caithness District Salmon Fishery Board (CDSFB) </w:t>
      </w:r>
      <w:r w:rsidRPr="00EA474E">
        <w:t>during 201</w:t>
      </w:r>
      <w:r w:rsidR="0025540E">
        <w:t>8</w:t>
      </w:r>
      <w:r w:rsidRPr="00EA474E">
        <w:t xml:space="preserve"> and</w:t>
      </w:r>
      <w:r w:rsidR="00782084" w:rsidRPr="00EA474E">
        <w:t xml:space="preserve"> </w:t>
      </w:r>
      <w:r w:rsidRPr="00EA474E">
        <w:t xml:space="preserve">plans for the current year, with particular regard to </w:t>
      </w:r>
      <w:r w:rsidR="002B303D" w:rsidRPr="00EA474E">
        <w:t xml:space="preserve">the </w:t>
      </w:r>
      <w:r w:rsidR="00C909F3" w:rsidRPr="00EA474E">
        <w:t>b</w:t>
      </w:r>
      <w:r w:rsidR="002B303D" w:rsidRPr="00EA474E">
        <w:t xml:space="preserve">oard’s </w:t>
      </w:r>
      <w:r w:rsidRPr="00EA474E">
        <w:t>statutory functions and responsibilities.</w:t>
      </w:r>
    </w:p>
    <w:p w14:paraId="7835506E" w14:textId="77777777" w:rsidR="00244FD5" w:rsidRPr="00EA474E" w:rsidRDefault="00244FD5" w:rsidP="00095BEF">
      <w:pPr>
        <w:rPr>
          <w:b/>
          <w:szCs w:val="20"/>
        </w:rPr>
      </w:pPr>
    </w:p>
    <w:p w14:paraId="305B8FD6" w14:textId="6FBF3891" w:rsidR="00667D22" w:rsidRPr="00EA474E" w:rsidRDefault="00667D22" w:rsidP="00095BEF">
      <w:pPr>
        <w:rPr>
          <w:b/>
          <w:szCs w:val="20"/>
        </w:rPr>
      </w:pPr>
      <w:r w:rsidRPr="00EA474E">
        <w:rPr>
          <w:b/>
          <w:szCs w:val="20"/>
        </w:rPr>
        <w:t>201</w:t>
      </w:r>
      <w:r w:rsidR="0025540E">
        <w:rPr>
          <w:b/>
          <w:szCs w:val="20"/>
        </w:rPr>
        <w:t>8</w:t>
      </w:r>
      <w:r w:rsidRPr="00EA474E">
        <w:rPr>
          <w:b/>
          <w:szCs w:val="20"/>
        </w:rPr>
        <w:t xml:space="preserve"> ACTIVITY</w:t>
      </w:r>
    </w:p>
    <w:p w14:paraId="43A9D298" w14:textId="77777777" w:rsidR="00667D22" w:rsidRPr="00EA474E" w:rsidRDefault="00667D22" w:rsidP="00095BEF">
      <w:pPr>
        <w:rPr>
          <w:b/>
          <w:szCs w:val="20"/>
        </w:rPr>
      </w:pPr>
    </w:p>
    <w:p w14:paraId="41994A3E" w14:textId="71531FEC" w:rsidR="008B343A" w:rsidRPr="008B343A" w:rsidRDefault="004812B3" w:rsidP="00095BEF">
      <w:pPr>
        <w:rPr>
          <w:sz w:val="10"/>
          <w:szCs w:val="10"/>
        </w:rPr>
      </w:pPr>
      <w:r w:rsidRPr="00EA474E">
        <w:rPr>
          <w:b/>
          <w:szCs w:val="20"/>
        </w:rPr>
        <w:t xml:space="preserve">Catch </w:t>
      </w:r>
      <w:r w:rsidR="008B3729">
        <w:rPr>
          <w:b/>
          <w:szCs w:val="20"/>
        </w:rPr>
        <w:t>D</w:t>
      </w:r>
      <w:r w:rsidRPr="00EA474E">
        <w:rPr>
          <w:b/>
          <w:szCs w:val="20"/>
        </w:rPr>
        <w:t>ata</w:t>
      </w:r>
    </w:p>
    <w:p w14:paraId="7EEFCDB8" w14:textId="77777777" w:rsidR="005E3842" w:rsidRPr="005E3842" w:rsidRDefault="005E3842" w:rsidP="00095BEF">
      <w:pPr>
        <w:rPr>
          <w:sz w:val="10"/>
          <w:szCs w:val="10"/>
        </w:rPr>
      </w:pPr>
    </w:p>
    <w:p w14:paraId="3F7FDC11" w14:textId="13472F4E" w:rsidR="00DA0F44" w:rsidRPr="00EA474E" w:rsidRDefault="004812B3" w:rsidP="00095BEF">
      <w:pPr>
        <w:rPr>
          <w:sz w:val="8"/>
          <w:szCs w:val="8"/>
        </w:rPr>
      </w:pPr>
      <w:r w:rsidRPr="00EA474E">
        <w:rPr>
          <w:szCs w:val="20"/>
        </w:rPr>
        <w:t xml:space="preserve">The </w:t>
      </w:r>
      <w:r w:rsidR="00DA7CCC" w:rsidRPr="00EA474E">
        <w:rPr>
          <w:szCs w:val="20"/>
        </w:rPr>
        <w:t>b</w:t>
      </w:r>
      <w:r w:rsidRPr="00EA474E">
        <w:rPr>
          <w:szCs w:val="20"/>
        </w:rPr>
        <w:t xml:space="preserve">oard is required to publish catch data for the district. </w:t>
      </w:r>
      <w:r w:rsidR="00FC6DB6" w:rsidRPr="00EA474E">
        <w:rPr>
          <w:szCs w:val="20"/>
        </w:rPr>
        <w:t xml:space="preserve">Cumulative figures </w:t>
      </w:r>
      <w:r w:rsidR="004E5873" w:rsidRPr="00EA474E">
        <w:rPr>
          <w:szCs w:val="20"/>
        </w:rPr>
        <w:t xml:space="preserve">for </w:t>
      </w:r>
      <w:r w:rsidR="00FC6DB6" w:rsidRPr="00EA474E">
        <w:rPr>
          <w:szCs w:val="20"/>
        </w:rPr>
        <w:t xml:space="preserve">salmon and grilse </w:t>
      </w:r>
      <w:r w:rsidR="00DB66E8" w:rsidRPr="00EA474E">
        <w:rPr>
          <w:szCs w:val="20"/>
        </w:rPr>
        <w:t xml:space="preserve">caught during the year </w:t>
      </w:r>
      <w:r w:rsidR="00431077">
        <w:rPr>
          <w:szCs w:val="20"/>
        </w:rPr>
        <w:t xml:space="preserve">by each river together with </w:t>
      </w:r>
      <w:r w:rsidR="00DB66E8" w:rsidRPr="00EA474E">
        <w:rPr>
          <w:szCs w:val="20"/>
        </w:rPr>
        <w:t>number</w:t>
      </w:r>
      <w:r w:rsidR="006F4C91" w:rsidRPr="00EA474E">
        <w:rPr>
          <w:szCs w:val="20"/>
        </w:rPr>
        <w:t>s</w:t>
      </w:r>
      <w:r w:rsidR="00DB66E8" w:rsidRPr="00EA474E">
        <w:rPr>
          <w:szCs w:val="20"/>
        </w:rPr>
        <w:t xml:space="preserve"> released</w:t>
      </w:r>
      <w:r w:rsidR="00AB24FA" w:rsidRPr="00EA474E">
        <w:rPr>
          <w:szCs w:val="20"/>
        </w:rPr>
        <w:t xml:space="preserve"> are shown below</w:t>
      </w:r>
      <w:r w:rsidR="004E269A">
        <w:rPr>
          <w:szCs w:val="20"/>
        </w:rPr>
        <w:t xml:space="preserve"> (f</w:t>
      </w:r>
      <w:r w:rsidR="00AB24FA" w:rsidRPr="00EA474E">
        <w:rPr>
          <w:szCs w:val="20"/>
        </w:rPr>
        <w:t>igures for 201</w:t>
      </w:r>
      <w:r w:rsidR="00931BBF">
        <w:rPr>
          <w:szCs w:val="20"/>
        </w:rPr>
        <w:t>7</w:t>
      </w:r>
      <w:r w:rsidR="005E26E5">
        <w:rPr>
          <w:szCs w:val="20"/>
        </w:rPr>
        <w:t xml:space="preserve"> </w:t>
      </w:r>
      <w:r w:rsidR="00447208">
        <w:rPr>
          <w:szCs w:val="20"/>
        </w:rPr>
        <w:t>shown</w:t>
      </w:r>
      <w:r w:rsidR="00AB24FA" w:rsidRPr="00EA474E">
        <w:rPr>
          <w:szCs w:val="20"/>
        </w:rPr>
        <w:t xml:space="preserve"> in brackets</w:t>
      </w:r>
      <w:r w:rsidR="004E269A">
        <w:rPr>
          <w:szCs w:val="20"/>
        </w:rPr>
        <w:t>)</w:t>
      </w:r>
      <w:r w:rsidR="00AB24FA" w:rsidRPr="00EA474E">
        <w:t>.</w:t>
      </w:r>
      <w:r w:rsidR="0004044F">
        <w:t xml:space="preserve"> </w:t>
      </w:r>
    </w:p>
    <w:p w14:paraId="272A5E4E" w14:textId="77777777" w:rsidR="004812B3" w:rsidRPr="00EA6735" w:rsidRDefault="004812B3" w:rsidP="00095BEF">
      <w:pPr>
        <w:rPr>
          <w:b/>
          <w:sz w:val="10"/>
          <w:szCs w:val="10"/>
        </w:rPr>
      </w:pPr>
    </w:p>
    <w:tbl>
      <w:tblPr>
        <w:tblStyle w:val="TableGrid"/>
        <w:tblW w:w="0" w:type="auto"/>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3402"/>
        <w:gridCol w:w="2552"/>
      </w:tblGrid>
      <w:tr w:rsidR="00647B16" w:rsidRPr="00EA474E" w14:paraId="026AD87C" w14:textId="77777777" w:rsidTr="003A1D85">
        <w:trPr>
          <w:trHeight w:val="452"/>
        </w:trPr>
        <w:tc>
          <w:tcPr>
            <w:tcW w:w="2078" w:type="dxa"/>
          </w:tcPr>
          <w:p w14:paraId="1F709FEB" w14:textId="77777777" w:rsidR="00647B16" w:rsidRPr="00EA474E" w:rsidRDefault="00647B16" w:rsidP="00095BEF">
            <w:pPr>
              <w:rPr>
                <w:szCs w:val="20"/>
                <w:u w:val="single"/>
              </w:rPr>
            </w:pPr>
          </w:p>
        </w:tc>
        <w:tc>
          <w:tcPr>
            <w:tcW w:w="3402" w:type="dxa"/>
          </w:tcPr>
          <w:p w14:paraId="3EB3BC15" w14:textId="77777777" w:rsidR="00647B16" w:rsidRPr="00EA474E" w:rsidRDefault="00647B16" w:rsidP="00095BEF">
            <w:pPr>
              <w:rPr>
                <w:szCs w:val="20"/>
              </w:rPr>
            </w:pPr>
            <w:r w:rsidRPr="00EA474E">
              <w:rPr>
                <w:szCs w:val="20"/>
              </w:rPr>
              <w:t>Total Catch: Salmon/Grilse</w:t>
            </w:r>
          </w:p>
        </w:tc>
        <w:tc>
          <w:tcPr>
            <w:tcW w:w="2552" w:type="dxa"/>
          </w:tcPr>
          <w:p w14:paraId="104356EF" w14:textId="77777777" w:rsidR="00647B16" w:rsidRPr="00EA474E" w:rsidRDefault="00647B16" w:rsidP="00095BEF">
            <w:pPr>
              <w:rPr>
                <w:szCs w:val="20"/>
              </w:rPr>
            </w:pPr>
            <w:r w:rsidRPr="00EA474E">
              <w:rPr>
                <w:szCs w:val="20"/>
              </w:rPr>
              <w:t>Released</w:t>
            </w:r>
          </w:p>
        </w:tc>
      </w:tr>
      <w:tr w:rsidR="00647B16" w:rsidRPr="00EA474E" w14:paraId="63356814" w14:textId="77777777" w:rsidTr="00683D5D">
        <w:tc>
          <w:tcPr>
            <w:tcW w:w="2078" w:type="dxa"/>
          </w:tcPr>
          <w:p w14:paraId="57FFAF5D" w14:textId="77777777" w:rsidR="00647B16" w:rsidRPr="00EA474E" w:rsidRDefault="00647B16" w:rsidP="00095BEF">
            <w:pPr>
              <w:rPr>
                <w:rFonts w:cstheme="minorHAnsi"/>
                <w:color w:val="231F20"/>
                <w:szCs w:val="20"/>
              </w:rPr>
            </w:pPr>
            <w:r w:rsidRPr="00EA474E">
              <w:rPr>
                <w:rFonts w:cstheme="minorHAnsi"/>
                <w:color w:val="231F20"/>
                <w:szCs w:val="20"/>
                <w:u w:val="single"/>
              </w:rPr>
              <w:t>Rod Catch</w:t>
            </w:r>
          </w:p>
        </w:tc>
        <w:tc>
          <w:tcPr>
            <w:tcW w:w="3402" w:type="dxa"/>
          </w:tcPr>
          <w:p w14:paraId="06F763F9" w14:textId="77777777" w:rsidR="00647B16" w:rsidRPr="00EA474E" w:rsidRDefault="00647B16" w:rsidP="003B6201">
            <w:pPr>
              <w:rPr>
                <w:rFonts w:cstheme="minorHAnsi"/>
                <w:color w:val="231F20"/>
                <w:szCs w:val="20"/>
                <w:highlight w:val="yellow"/>
              </w:rPr>
            </w:pPr>
            <w:r w:rsidRPr="00EA474E">
              <w:rPr>
                <w:rFonts w:cstheme="minorHAnsi"/>
                <w:color w:val="231F20"/>
                <w:szCs w:val="20"/>
                <w:highlight w:val="yellow"/>
              </w:rPr>
              <w:t xml:space="preserve"> </w:t>
            </w:r>
          </w:p>
        </w:tc>
        <w:tc>
          <w:tcPr>
            <w:tcW w:w="2552" w:type="dxa"/>
          </w:tcPr>
          <w:p w14:paraId="5BC30220" w14:textId="77777777" w:rsidR="00647B16" w:rsidRPr="00EA474E" w:rsidRDefault="00647B16" w:rsidP="00095BEF">
            <w:pPr>
              <w:rPr>
                <w:rFonts w:cstheme="minorHAnsi"/>
                <w:color w:val="231F20"/>
                <w:szCs w:val="20"/>
                <w:highlight w:val="yellow"/>
              </w:rPr>
            </w:pPr>
          </w:p>
        </w:tc>
      </w:tr>
      <w:tr w:rsidR="00647B16" w:rsidRPr="00EA474E" w14:paraId="64F0DF48" w14:textId="77777777" w:rsidTr="003022F6">
        <w:tc>
          <w:tcPr>
            <w:tcW w:w="2078" w:type="dxa"/>
          </w:tcPr>
          <w:p w14:paraId="12E6BB08" w14:textId="77777777" w:rsidR="00647B16" w:rsidRPr="00EA474E" w:rsidRDefault="00647B16" w:rsidP="00095BEF">
            <w:pPr>
              <w:rPr>
                <w:rFonts w:cstheme="minorHAnsi"/>
                <w:color w:val="231F20"/>
                <w:szCs w:val="20"/>
              </w:rPr>
            </w:pPr>
            <w:r w:rsidRPr="00EA474E">
              <w:rPr>
                <w:rFonts w:cstheme="minorHAnsi"/>
                <w:color w:val="231F20"/>
                <w:szCs w:val="20"/>
              </w:rPr>
              <w:t>Berriedale</w:t>
            </w:r>
          </w:p>
        </w:tc>
        <w:tc>
          <w:tcPr>
            <w:tcW w:w="3402" w:type="dxa"/>
            <w:shd w:val="clear" w:color="auto" w:fill="auto"/>
          </w:tcPr>
          <w:p w14:paraId="38A1EDBC" w14:textId="17BA3681" w:rsidR="00647B16" w:rsidRPr="00EA474E" w:rsidRDefault="00961349" w:rsidP="00961349">
            <w:pPr>
              <w:rPr>
                <w:rFonts w:cstheme="minorHAnsi"/>
                <w:color w:val="231F20"/>
                <w:szCs w:val="20"/>
              </w:rPr>
            </w:pPr>
            <w:r>
              <w:rPr>
                <w:rFonts w:cstheme="minorHAnsi"/>
                <w:color w:val="231F20"/>
                <w:szCs w:val="20"/>
              </w:rPr>
              <w:t>146</w:t>
            </w:r>
            <w:r w:rsidR="004D556C" w:rsidRPr="00EA474E">
              <w:rPr>
                <w:rFonts w:cstheme="minorHAnsi"/>
                <w:color w:val="231F20"/>
                <w:szCs w:val="20"/>
              </w:rPr>
              <w:t xml:space="preserve"> </w:t>
            </w:r>
            <w:r w:rsidR="00142F8A" w:rsidRPr="00EA474E">
              <w:rPr>
                <w:rFonts w:cstheme="minorHAnsi"/>
                <w:color w:val="231F20"/>
                <w:szCs w:val="20"/>
              </w:rPr>
              <w:tab/>
            </w:r>
            <w:r w:rsidR="0013243B" w:rsidRPr="00EA474E">
              <w:rPr>
                <w:rFonts w:cstheme="minorHAnsi"/>
                <w:color w:val="231F20"/>
                <w:szCs w:val="20"/>
              </w:rPr>
              <w:t>(</w:t>
            </w:r>
            <w:r w:rsidR="00515E38" w:rsidRPr="00EA474E">
              <w:rPr>
                <w:rFonts w:cstheme="minorHAnsi"/>
                <w:color w:val="231F20"/>
                <w:szCs w:val="20"/>
              </w:rPr>
              <w:t>2</w:t>
            </w:r>
            <w:r w:rsidR="00186D87">
              <w:rPr>
                <w:rFonts w:cstheme="minorHAnsi"/>
                <w:color w:val="231F20"/>
                <w:szCs w:val="20"/>
              </w:rPr>
              <w:t>23</w:t>
            </w:r>
            <w:r w:rsidR="0013243B" w:rsidRPr="00EA474E">
              <w:rPr>
                <w:rFonts w:cstheme="minorHAnsi"/>
                <w:color w:val="231F20"/>
                <w:szCs w:val="20"/>
              </w:rPr>
              <w:t>)</w:t>
            </w:r>
            <w:r w:rsidR="00647B16" w:rsidRPr="00EA474E">
              <w:rPr>
                <w:rFonts w:cstheme="minorHAnsi"/>
                <w:color w:val="231F20"/>
                <w:szCs w:val="20"/>
              </w:rPr>
              <w:tab/>
            </w:r>
          </w:p>
        </w:tc>
        <w:tc>
          <w:tcPr>
            <w:tcW w:w="2552" w:type="dxa"/>
            <w:shd w:val="clear" w:color="auto" w:fill="auto"/>
          </w:tcPr>
          <w:p w14:paraId="372A183E" w14:textId="1DB9D55D" w:rsidR="00647B16" w:rsidRPr="00EA474E" w:rsidRDefault="00961349" w:rsidP="00961349">
            <w:pPr>
              <w:rPr>
                <w:rFonts w:cstheme="minorHAnsi"/>
                <w:color w:val="231F20"/>
                <w:szCs w:val="20"/>
              </w:rPr>
            </w:pPr>
            <w:r>
              <w:rPr>
                <w:rFonts w:cstheme="minorHAnsi"/>
                <w:color w:val="231F20"/>
                <w:szCs w:val="20"/>
              </w:rPr>
              <w:t>146</w:t>
            </w:r>
            <w:r w:rsidR="00142F8A" w:rsidRPr="00EA474E">
              <w:rPr>
                <w:rFonts w:cstheme="minorHAnsi"/>
                <w:color w:val="231F20"/>
                <w:szCs w:val="20"/>
              </w:rPr>
              <w:tab/>
            </w:r>
            <w:r w:rsidR="0013243B" w:rsidRPr="00EA474E">
              <w:rPr>
                <w:rFonts w:cstheme="minorHAnsi"/>
                <w:color w:val="231F20"/>
                <w:szCs w:val="20"/>
              </w:rPr>
              <w:t>(</w:t>
            </w:r>
            <w:r w:rsidR="00515E38" w:rsidRPr="00EA474E">
              <w:rPr>
                <w:rFonts w:cstheme="minorHAnsi"/>
                <w:color w:val="231F20"/>
                <w:szCs w:val="20"/>
              </w:rPr>
              <w:t>1</w:t>
            </w:r>
            <w:r w:rsidR="00186D87">
              <w:rPr>
                <w:rFonts w:cstheme="minorHAnsi"/>
                <w:color w:val="231F20"/>
                <w:szCs w:val="20"/>
              </w:rPr>
              <w:t>95</w:t>
            </w:r>
            <w:r w:rsidR="0013243B" w:rsidRPr="00EA474E">
              <w:rPr>
                <w:rFonts w:cstheme="minorHAnsi"/>
                <w:color w:val="231F20"/>
                <w:szCs w:val="20"/>
              </w:rPr>
              <w:t>)</w:t>
            </w:r>
          </w:p>
        </w:tc>
      </w:tr>
      <w:tr w:rsidR="00647B16" w:rsidRPr="00EA474E" w14:paraId="66427116" w14:textId="77777777" w:rsidTr="00873ACF">
        <w:tc>
          <w:tcPr>
            <w:tcW w:w="2078" w:type="dxa"/>
          </w:tcPr>
          <w:p w14:paraId="07B2C86B" w14:textId="77777777" w:rsidR="00647B16" w:rsidRPr="00EA474E" w:rsidRDefault="00647B16" w:rsidP="00095BEF">
            <w:pPr>
              <w:rPr>
                <w:rFonts w:cstheme="minorHAnsi"/>
                <w:color w:val="231F20"/>
                <w:szCs w:val="20"/>
              </w:rPr>
            </w:pPr>
            <w:r w:rsidRPr="00EA474E">
              <w:rPr>
                <w:rFonts w:cstheme="minorHAnsi"/>
                <w:color w:val="231F20"/>
                <w:szCs w:val="20"/>
              </w:rPr>
              <w:t>Dunbeath</w:t>
            </w:r>
          </w:p>
        </w:tc>
        <w:tc>
          <w:tcPr>
            <w:tcW w:w="3402" w:type="dxa"/>
            <w:shd w:val="clear" w:color="auto" w:fill="auto"/>
          </w:tcPr>
          <w:p w14:paraId="70BF5CA0" w14:textId="086B1418" w:rsidR="00647B16" w:rsidRPr="00EA474E" w:rsidRDefault="00931BBF" w:rsidP="00931BBF">
            <w:pPr>
              <w:rPr>
                <w:rFonts w:cstheme="minorHAnsi"/>
                <w:color w:val="231F20"/>
                <w:szCs w:val="20"/>
              </w:rPr>
            </w:pPr>
            <w:r>
              <w:rPr>
                <w:rFonts w:cstheme="minorHAnsi"/>
                <w:color w:val="231F20"/>
                <w:szCs w:val="20"/>
              </w:rPr>
              <w:t>64</w:t>
            </w:r>
            <w:r w:rsidR="004D556C" w:rsidRPr="00EA474E">
              <w:rPr>
                <w:rFonts w:cstheme="minorHAnsi"/>
                <w:color w:val="231F20"/>
                <w:szCs w:val="20"/>
              </w:rPr>
              <w:t xml:space="preserve"> </w:t>
            </w:r>
            <w:r w:rsidR="00142F8A" w:rsidRPr="00EA474E">
              <w:rPr>
                <w:rFonts w:cstheme="minorHAnsi"/>
                <w:color w:val="231F20"/>
                <w:szCs w:val="20"/>
              </w:rPr>
              <w:tab/>
            </w:r>
            <w:r w:rsidR="0013243B" w:rsidRPr="00EA474E">
              <w:rPr>
                <w:rFonts w:cstheme="minorHAnsi"/>
                <w:color w:val="231F20"/>
                <w:szCs w:val="20"/>
              </w:rPr>
              <w:t>(</w:t>
            </w:r>
            <w:r w:rsidR="00186D87">
              <w:rPr>
                <w:rFonts w:cstheme="minorHAnsi"/>
                <w:color w:val="231F20"/>
                <w:szCs w:val="20"/>
              </w:rPr>
              <w:t>260</w:t>
            </w:r>
            <w:r w:rsidR="0013243B" w:rsidRPr="00EA474E">
              <w:rPr>
                <w:rFonts w:cstheme="minorHAnsi"/>
                <w:color w:val="231F20"/>
                <w:szCs w:val="20"/>
              </w:rPr>
              <w:t>)</w:t>
            </w:r>
            <w:r w:rsidR="00647B16" w:rsidRPr="00EA474E">
              <w:rPr>
                <w:rFonts w:cstheme="minorHAnsi"/>
                <w:color w:val="231F20"/>
                <w:szCs w:val="20"/>
              </w:rPr>
              <w:tab/>
            </w:r>
          </w:p>
        </w:tc>
        <w:tc>
          <w:tcPr>
            <w:tcW w:w="2552" w:type="dxa"/>
            <w:shd w:val="clear" w:color="auto" w:fill="auto"/>
          </w:tcPr>
          <w:p w14:paraId="78516952" w14:textId="70D9A2F0" w:rsidR="00647B16" w:rsidRPr="00EA474E" w:rsidRDefault="00931BBF" w:rsidP="00931BBF">
            <w:pPr>
              <w:rPr>
                <w:rFonts w:cstheme="minorHAnsi"/>
                <w:color w:val="231F20"/>
                <w:szCs w:val="20"/>
              </w:rPr>
            </w:pPr>
            <w:r>
              <w:rPr>
                <w:rFonts w:cstheme="minorHAnsi"/>
                <w:color w:val="231F20"/>
                <w:szCs w:val="20"/>
              </w:rPr>
              <w:t>64</w:t>
            </w:r>
            <w:r w:rsidR="004D556C" w:rsidRPr="00EA474E">
              <w:rPr>
                <w:rFonts w:cstheme="minorHAnsi"/>
                <w:color w:val="231F20"/>
                <w:szCs w:val="20"/>
              </w:rPr>
              <w:t xml:space="preserve"> </w:t>
            </w:r>
            <w:r w:rsidR="004D6555" w:rsidRPr="00EA474E">
              <w:rPr>
                <w:rFonts w:cstheme="minorHAnsi"/>
                <w:color w:val="231F20"/>
                <w:szCs w:val="20"/>
              </w:rPr>
              <w:tab/>
            </w:r>
            <w:r w:rsidR="0013243B" w:rsidRPr="00EA474E">
              <w:rPr>
                <w:rFonts w:cstheme="minorHAnsi"/>
                <w:color w:val="231F20"/>
                <w:szCs w:val="20"/>
              </w:rPr>
              <w:t>(</w:t>
            </w:r>
            <w:r w:rsidR="00186D87">
              <w:rPr>
                <w:rFonts w:cstheme="minorHAnsi"/>
                <w:color w:val="231F20"/>
                <w:szCs w:val="20"/>
              </w:rPr>
              <w:t>193</w:t>
            </w:r>
            <w:r w:rsidR="0013243B" w:rsidRPr="00EA474E">
              <w:rPr>
                <w:rFonts w:cstheme="minorHAnsi"/>
                <w:color w:val="231F20"/>
                <w:szCs w:val="20"/>
              </w:rPr>
              <w:t>)</w:t>
            </w:r>
          </w:p>
        </w:tc>
      </w:tr>
      <w:tr w:rsidR="00647B16" w:rsidRPr="00EA474E" w14:paraId="42DCFC9A" w14:textId="77777777" w:rsidTr="00142F8A">
        <w:tc>
          <w:tcPr>
            <w:tcW w:w="2078" w:type="dxa"/>
          </w:tcPr>
          <w:p w14:paraId="1DF95467" w14:textId="77777777" w:rsidR="00647B16" w:rsidRPr="00EA474E" w:rsidRDefault="00647B16" w:rsidP="00095BEF">
            <w:pPr>
              <w:rPr>
                <w:rFonts w:cstheme="minorHAnsi"/>
                <w:color w:val="231F20"/>
                <w:szCs w:val="20"/>
              </w:rPr>
            </w:pPr>
            <w:r w:rsidRPr="00EA474E">
              <w:rPr>
                <w:rFonts w:cstheme="minorHAnsi"/>
                <w:color w:val="231F20"/>
                <w:szCs w:val="20"/>
              </w:rPr>
              <w:t>Wick</w:t>
            </w:r>
          </w:p>
        </w:tc>
        <w:tc>
          <w:tcPr>
            <w:tcW w:w="3402" w:type="dxa"/>
            <w:shd w:val="clear" w:color="auto" w:fill="auto"/>
          </w:tcPr>
          <w:p w14:paraId="0127AD1E" w14:textId="638B97C9" w:rsidR="00647B16" w:rsidRPr="00EA474E" w:rsidRDefault="00931BBF" w:rsidP="00931BBF">
            <w:pPr>
              <w:rPr>
                <w:rFonts w:cstheme="minorHAnsi"/>
                <w:color w:val="231F20"/>
                <w:szCs w:val="20"/>
              </w:rPr>
            </w:pPr>
            <w:r>
              <w:rPr>
                <w:rFonts w:cstheme="minorHAnsi"/>
                <w:color w:val="231F20"/>
                <w:szCs w:val="20"/>
              </w:rPr>
              <w:t>386</w:t>
            </w:r>
            <w:r w:rsidR="00142F8A" w:rsidRPr="00EA474E">
              <w:rPr>
                <w:rFonts w:cstheme="minorHAnsi"/>
                <w:color w:val="231F20"/>
                <w:szCs w:val="20"/>
              </w:rPr>
              <w:tab/>
            </w:r>
            <w:r w:rsidR="0013243B" w:rsidRPr="00EA474E">
              <w:rPr>
                <w:rFonts w:cstheme="minorHAnsi"/>
                <w:color w:val="231F20"/>
                <w:szCs w:val="20"/>
              </w:rPr>
              <w:t>(</w:t>
            </w:r>
            <w:r w:rsidR="00186D87">
              <w:rPr>
                <w:rFonts w:cstheme="minorHAnsi"/>
                <w:color w:val="231F20"/>
                <w:szCs w:val="20"/>
              </w:rPr>
              <w:t>768</w:t>
            </w:r>
            <w:r w:rsidR="0013243B" w:rsidRPr="00EA474E">
              <w:rPr>
                <w:rFonts w:cstheme="minorHAnsi"/>
                <w:color w:val="231F20"/>
                <w:szCs w:val="20"/>
              </w:rPr>
              <w:t>)</w:t>
            </w:r>
            <w:r w:rsidR="00647B16" w:rsidRPr="00EA474E">
              <w:rPr>
                <w:rFonts w:cstheme="minorHAnsi"/>
                <w:color w:val="231F20"/>
                <w:szCs w:val="20"/>
              </w:rPr>
              <w:tab/>
            </w:r>
          </w:p>
        </w:tc>
        <w:tc>
          <w:tcPr>
            <w:tcW w:w="2552" w:type="dxa"/>
            <w:shd w:val="clear" w:color="auto" w:fill="auto"/>
          </w:tcPr>
          <w:p w14:paraId="6A290620" w14:textId="417022C5" w:rsidR="00647B16" w:rsidRPr="00EA474E" w:rsidRDefault="00747D5D" w:rsidP="00747D5D">
            <w:pPr>
              <w:rPr>
                <w:rFonts w:cstheme="minorHAnsi"/>
                <w:color w:val="231F20"/>
                <w:szCs w:val="20"/>
              </w:rPr>
            </w:pPr>
            <w:r>
              <w:rPr>
                <w:rFonts w:cstheme="minorHAnsi"/>
                <w:color w:val="231F20"/>
                <w:szCs w:val="20"/>
              </w:rPr>
              <w:t>226</w:t>
            </w:r>
            <w:r w:rsidR="004D6555" w:rsidRPr="00EA474E">
              <w:rPr>
                <w:rFonts w:cstheme="minorHAnsi"/>
                <w:color w:val="231F20"/>
                <w:szCs w:val="20"/>
              </w:rPr>
              <w:tab/>
            </w:r>
            <w:r w:rsidR="0013243B" w:rsidRPr="00EA474E">
              <w:rPr>
                <w:rFonts w:cstheme="minorHAnsi"/>
                <w:color w:val="231F20"/>
                <w:szCs w:val="20"/>
              </w:rPr>
              <w:t>(</w:t>
            </w:r>
            <w:r w:rsidR="00186D87">
              <w:rPr>
                <w:rFonts w:cstheme="minorHAnsi"/>
                <w:color w:val="231F20"/>
                <w:szCs w:val="20"/>
              </w:rPr>
              <w:t>335</w:t>
            </w:r>
            <w:r w:rsidR="0013243B" w:rsidRPr="00EA474E">
              <w:rPr>
                <w:rFonts w:cstheme="minorHAnsi"/>
                <w:color w:val="231F20"/>
                <w:szCs w:val="20"/>
              </w:rPr>
              <w:t>)</w:t>
            </w:r>
          </w:p>
        </w:tc>
      </w:tr>
      <w:tr w:rsidR="00647B16" w:rsidRPr="00EA474E" w14:paraId="119BA09B" w14:textId="77777777" w:rsidTr="007161CA">
        <w:tc>
          <w:tcPr>
            <w:tcW w:w="2078" w:type="dxa"/>
          </w:tcPr>
          <w:p w14:paraId="32D3725E" w14:textId="77777777" w:rsidR="00647B16" w:rsidRPr="00EA474E" w:rsidRDefault="00647B16" w:rsidP="00095BEF">
            <w:pPr>
              <w:rPr>
                <w:rFonts w:cstheme="minorHAnsi"/>
                <w:color w:val="231F20"/>
                <w:szCs w:val="20"/>
              </w:rPr>
            </w:pPr>
            <w:r w:rsidRPr="00EA474E">
              <w:rPr>
                <w:rFonts w:cstheme="minorHAnsi"/>
                <w:color w:val="231F20"/>
                <w:szCs w:val="20"/>
              </w:rPr>
              <w:t>Thurso</w:t>
            </w:r>
          </w:p>
        </w:tc>
        <w:tc>
          <w:tcPr>
            <w:tcW w:w="3402" w:type="dxa"/>
            <w:shd w:val="clear" w:color="auto" w:fill="auto"/>
          </w:tcPr>
          <w:p w14:paraId="74D7527E" w14:textId="4BAB7D5C" w:rsidR="00647B16" w:rsidRPr="00EA474E" w:rsidRDefault="00747D5D" w:rsidP="00747D5D">
            <w:pPr>
              <w:rPr>
                <w:rFonts w:cstheme="minorHAnsi"/>
              </w:rPr>
            </w:pPr>
            <w:r>
              <w:rPr>
                <w:rFonts w:cstheme="minorHAnsi"/>
                <w:color w:val="231F20"/>
                <w:szCs w:val="20"/>
              </w:rPr>
              <w:t>691</w:t>
            </w:r>
            <w:r w:rsidR="00142F8A" w:rsidRPr="00EA474E">
              <w:rPr>
                <w:rFonts w:cstheme="minorHAnsi"/>
                <w:color w:val="231F20"/>
                <w:szCs w:val="20"/>
              </w:rPr>
              <w:tab/>
            </w:r>
            <w:r w:rsidR="0013243B" w:rsidRPr="00EA474E">
              <w:rPr>
                <w:rFonts w:cstheme="minorHAnsi"/>
                <w:color w:val="231F20"/>
                <w:szCs w:val="20"/>
              </w:rPr>
              <w:t>(</w:t>
            </w:r>
            <w:r w:rsidR="00186D87">
              <w:rPr>
                <w:rFonts w:cstheme="minorHAnsi"/>
                <w:color w:val="231F20"/>
                <w:szCs w:val="20"/>
              </w:rPr>
              <w:t>2088</w:t>
            </w:r>
            <w:r w:rsidR="0013243B" w:rsidRPr="00EA474E">
              <w:rPr>
                <w:rFonts w:cstheme="minorHAnsi"/>
                <w:color w:val="231F20"/>
                <w:szCs w:val="20"/>
              </w:rPr>
              <w:t>)</w:t>
            </w:r>
            <w:r w:rsidR="00647B16" w:rsidRPr="00EA474E">
              <w:rPr>
                <w:rFonts w:cstheme="minorHAnsi"/>
                <w:color w:val="231F20"/>
                <w:szCs w:val="20"/>
              </w:rPr>
              <w:tab/>
            </w:r>
          </w:p>
        </w:tc>
        <w:tc>
          <w:tcPr>
            <w:tcW w:w="2552" w:type="dxa"/>
            <w:shd w:val="clear" w:color="auto" w:fill="auto"/>
          </w:tcPr>
          <w:p w14:paraId="03849D85" w14:textId="2E65E937" w:rsidR="00647B16" w:rsidRPr="00EA474E" w:rsidRDefault="00747D5D" w:rsidP="00747D5D">
            <w:pPr>
              <w:rPr>
                <w:rFonts w:cstheme="minorHAnsi"/>
              </w:rPr>
            </w:pPr>
            <w:r>
              <w:rPr>
                <w:rFonts w:cstheme="minorHAnsi"/>
              </w:rPr>
              <w:t>664</w:t>
            </w:r>
            <w:r w:rsidR="004D556C" w:rsidRPr="00EA474E">
              <w:rPr>
                <w:rFonts w:cstheme="minorHAnsi"/>
              </w:rPr>
              <w:t xml:space="preserve"> </w:t>
            </w:r>
            <w:r w:rsidR="004D6555" w:rsidRPr="00EA474E">
              <w:rPr>
                <w:rFonts w:cstheme="minorHAnsi"/>
              </w:rPr>
              <w:tab/>
            </w:r>
            <w:r w:rsidR="0013243B" w:rsidRPr="00EA474E">
              <w:rPr>
                <w:rFonts w:cstheme="minorHAnsi"/>
              </w:rPr>
              <w:t>(</w:t>
            </w:r>
            <w:r w:rsidR="00186D87">
              <w:rPr>
                <w:rFonts w:cstheme="minorHAnsi"/>
              </w:rPr>
              <w:t>1930</w:t>
            </w:r>
            <w:r w:rsidR="0013243B" w:rsidRPr="00EA474E">
              <w:rPr>
                <w:rFonts w:cstheme="minorHAnsi"/>
              </w:rPr>
              <w:t>)</w:t>
            </w:r>
          </w:p>
        </w:tc>
      </w:tr>
      <w:tr w:rsidR="00647B16" w:rsidRPr="00EA474E" w14:paraId="6390013E" w14:textId="77777777" w:rsidTr="00456D61">
        <w:tc>
          <w:tcPr>
            <w:tcW w:w="2078" w:type="dxa"/>
          </w:tcPr>
          <w:p w14:paraId="1A6D1102" w14:textId="77777777" w:rsidR="00647B16" w:rsidRPr="00EA474E" w:rsidRDefault="00647B16" w:rsidP="00095BEF">
            <w:pPr>
              <w:rPr>
                <w:rFonts w:cstheme="minorHAnsi"/>
                <w:color w:val="231F20"/>
                <w:szCs w:val="20"/>
              </w:rPr>
            </w:pPr>
            <w:r w:rsidRPr="00EA474E">
              <w:rPr>
                <w:rFonts w:cstheme="minorHAnsi"/>
                <w:color w:val="231F20"/>
                <w:szCs w:val="20"/>
              </w:rPr>
              <w:t>Forss</w:t>
            </w:r>
          </w:p>
        </w:tc>
        <w:tc>
          <w:tcPr>
            <w:tcW w:w="3402" w:type="dxa"/>
            <w:shd w:val="clear" w:color="auto" w:fill="auto"/>
          </w:tcPr>
          <w:p w14:paraId="65324421" w14:textId="111E25F2" w:rsidR="00647B16" w:rsidRPr="00EA474E" w:rsidRDefault="00747D5D" w:rsidP="00747D5D">
            <w:pPr>
              <w:rPr>
                <w:rFonts w:cstheme="minorHAnsi"/>
              </w:rPr>
            </w:pPr>
            <w:r>
              <w:rPr>
                <w:rFonts w:cstheme="minorHAnsi"/>
                <w:color w:val="231F20"/>
                <w:szCs w:val="20"/>
              </w:rPr>
              <w:t>74</w:t>
            </w:r>
            <w:r w:rsidR="00142F8A" w:rsidRPr="00EA474E">
              <w:rPr>
                <w:rFonts w:cstheme="minorHAnsi"/>
                <w:color w:val="231F20"/>
                <w:szCs w:val="20"/>
              </w:rPr>
              <w:tab/>
            </w:r>
            <w:r w:rsidR="0013243B" w:rsidRPr="00EA474E">
              <w:rPr>
                <w:rFonts w:cstheme="minorHAnsi"/>
                <w:color w:val="231F20"/>
                <w:szCs w:val="20"/>
              </w:rPr>
              <w:t>(</w:t>
            </w:r>
            <w:r w:rsidR="00186D87">
              <w:rPr>
                <w:rFonts w:cstheme="minorHAnsi"/>
                <w:color w:val="231F20"/>
                <w:szCs w:val="20"/>
              </w:rPr>
              <w:t>279</w:t>
            </w:r>
            <w:r w:rsidR="0013243B" w:rsidRPr="00EA474E">
              <w:rPr>
                <w:rFonts w:cstheme="minorHAnsi"/>
                <w:color w:val="231F20"/>
                <w:szCs w:val="20"/>
              </w:rPr>
              <w:t>)</w:t>
            </w:r>
            <w:r w:rsidR="00647B16" w:rsidRPr="00EA474E">
              <w:rPr>
                <w:rFonts w:cstheme="minorHAnsi"/>
                <w:color w:val="231F20"/>
                <w:szCs w:val="20"/>
              </w:rPr>
              <w:tab/>
            </w:r>
          </w:p>
        </w:tc>
        <w:tc>
          <w:tcPr>
            <w:tcW w:w="2552" w:type="dxa"/>
            <w:shd w:val="clear" w:color="auto" w:fill="auto"/>
          </w:tcPr>
          <w:p w14:paraId="546C8DFD" w14:textId="0CA2C07B" w:rsidR="00647B16" w:rsidRPr="00EA474E" w:rsidRDefault="00747D5D" w:rsidP="00747D5D">
            <w:pPr>
              <w:rPr>
                <w:rFonts w:cstheme="minorHAnsi"/>
              </w:rPr>
            </w:pPr>
            <w:r>
              <w:rPr>
                <w:rFonts w:cstheme="minorHAnsi"/>
                <w:color w:val="231F20"/>
                <w:szCs w:val="20"/>
              </w:rPr>
              <w:t>67</w:t>
            </w:r>
            <w:r w:rsidR="004D6555" w:rsidRPr="00EA474E">
              <w:rPr>
                <w:rFonts w:cstheme="minorHAnsi"/>
                <w:color w:val="231F20"/>
                <w:szCs w:val="20"/>
              </w:rPr>
              <w:tab/>
            </w:r>
            <w:r w:rsidR="0013243B" w:rsidRPr="00EA474E">
              <w:rPr>
                <w:rFonts w:cstheme="minorHAnsi"/>
                <w:color w:val="231F20"/>
                <w:szCs w:val="20"/>
              </w:rPr>
              <w:t>(</w:t>
            </w:r>
            <w:r w:rsidR="00515E38" w:rsidRPr="00EA474E">
              <w:rPr>
                <w:rFonts w:cstheme="minorHAnsi"/>
                <w:color w:val="231F20"/>
                <w:szCs w:val="20"/>
              </w:rPr>
              <w:t>1</w:t>
            </w:r>
            <w:r w:rsidR="00186D87">
              <w:rPr>
                <w:rFonts w:cstheme="minorHAnsi"/>
                <w:color w:val="231F20"/>
                <w:szCs w:val="20"/>
              </w:rPr>
              <w:t>96</w:t>
            </w:r>
            <w:r w:rsidR="00647B16" w:rsidRPr="00EA474E">
              <w:rPr>
                <w:rFonts w:cstheme="minorHAnsi"/>
                <w:color w:val="231F20"/>
                <w:szCs w:val="20"/>
              </w:rPr>
              <w:t>)</w:t>
            </w:r>
          </w:p>
        </w:tc>
      </w:tr>
      <w:tr w:rsidR="00647B16" w:rsidRPr="00EA474E" w14:paraId="5D456196" w14:textId="77777777" w:rsidTr="00683D5D">
        <w:trPr>
          <w:trHeight w:val="108"/>
        </w:trPr>
        <w:tc>
          <w:tcPr>
            <w:tcW w:w="2078" w:type="dxa"/>
          </w:tcPr>
          <w:p w14:paraId="268C9BAA" w14:textId="77777777" w:rsidR="00647B16" w:rsidRPr="00EA474E" w:rsidRDefault="00647B16" w:rsidP="00095BEF">
            <w:pPr>
              <w:rPr>
                <w:rFonts w:cstheme="minorHAnsi"/>
                <w:color w:val="231F20"/>
                <w:sz w:val="10"/>
                <w:szCs w:val="10"/>
              </w:rPr>
            </w:pPr>
          </w:p>
        </w:tc>
        <w:tc>
          <w:tcPr>
            <w:tcW w:w="3402" w:type="dxa"/>
          </w:tcPr>
          <w:p w14:paraId="7B3C910F" w14:textId="77777777" w:rsidR="00647B16" w:rsidRPr="00EA474E" w:rsidRDefault="00647B16" w:rsidP="00095BEF">
            <w:pPr>
              <w:rPr>
                <w:rFonts w:cstheme="minorHAnsi"/>
                <w:color w:val="231F20"/>
                <w:sz w:val="10"/>
                <w:szCs w:val="10"/>
                <w:highlight w:val="cyan"/>
              </w:rPr>
            </w:pPr>
          </w:p>
        </w:tc>
        <w:tc>
          <w:tcPr>
            <w:tcW w:w="2552" w:type="dxa"/>
          </w:tcPr>
          <w:p w14:paraId="5D95F784" w14:textId="77777777" w:rsidR="00647B16" w:rsidRPr="00EA474E" w:rsidRDefault="00647B16" w:rsidP="00095BEF">
            <w:pPr>
              <w:rPr>
                <w:rFonts w:cstheme="minorHAnsi"/>
                <w:color w:val="231F20"/>
                <w:sz w:val="10"/>
                <w:szCs w:val="10"/>
                <w:highlight w:val="cyan"/>
              </w:rPr>
            </w:pPr>
          </w:p>
        </w:tc>
      </w:tr>
    </w:tbl>
    <w:p w14:paraId="49BDA124" w14:textId="77777777" w:rsidR="00A25EB8" w:rsidRPr="00EA474E" w:rsidRDefault="00A25EB8" w:rsidP="00095BEF">
      <w:pPr>
        <w:rPr>
          <w:rFonts w:cstheme="minorHAnsi"/>
          <w:color w:val="231F20"/>
          <w:sz w:val="10"/>
          <w:szCs w:val="10"/>
        </w:rPr>
      </w:pPr>
    </w:p>
    <w:p w14:paraId="0ADBC044" w14:textId="36713645" w:rsidR="0040187A" w:rsidRPr="00EA474E" w:rsidRDefault="00383E42" w:rsidP="00095BEF">
      <w:pPr>
        <w:rPr>
          <w:rFonts w:cstheme="minorHAnsi"/>
          <w:color w:val="000000"/>
        </w:rPr>
      </w:pPr>
      <w:r w:rsidRPr="00383E42">
        <w:rPr>
          <w:rFonts w:cstheme="minorHAnsi"/>
          <w:color w:val="231F20"/>
          <w:szCs w:val="20"/>
        </w:rPr>
        <w:t xml:space="preserve">The </w:t>
      </w:r>
      <w:r w:rsidR="00235367">
        <w:rPr>
          <w:rFonts w:cstheme="minorHAnsi"/>
          <w:color w:val="231F20"/>
          <w:szCs w:val="20"/>
        </w:rPr>
        <w:t xml:space="preserve">reduction in total </w:t>
      </w:r>
      <w:r w:rsidRPr="00383E42">
        <w:rPr>
          <w:rFonts w:cstheme="minorHAnsi"/>
          <w:color w:val="231F20"/>
          <w:szCs w:val="20"/>
        </w:rPr>
        <w:t xml:space="preserve">numbers is attributed to the exceptionally low water levels during the long dry summer. </w:t>
      </w:r>
      <w:r w:rsidR="00C24056">
        <w:rPr>
          <w:rFonts w:cstheme="minorHAnsi"/>
          <w:color w:val="231F20"/>
          <w:szCs w:val="20"/>
        </w:rPr>
        <w:t>All fish caught on the Berriedale/Langwell and Dunbeath rivers</w:t>
      </w:r>
      <w:r w:rsidR="00F44E3C">
        <w:rPr>
          <w:rFonts w:cstheme="minorHAnsi"/>
          <w:color w:val="231F20"/>
          <w:szCs w:val="20"/>
        </w:rPr>
        <w:t xml:space="preserve"> were returned </w:t>
      </w:r>
      <w:r w:rsidR="009D6D3A">
        <w:rPr>
          <w:rFonts w:cstheme="minorHAnsi"/>
          <w:color w:val="231F20"/>
          <w:szCs w:val="20"/>
        </w:rPr>
        <w:t>in accordance with regulations, following their down</w:t>
      </w:r>
      <w:r w:rsidR="005B7CE0">
        <w:rPr>
          <w:rFonts w:cstheme="minorHAnsi"/>
          <w:color w:val="231F20"/>
          <w:szCs w:val="20"/>
        </w:rPr>
        <w:t>-</w:t>
      </w:r>
      <w:r w:rsidR="009D6D3A">
        <w:rPr>
          <w:rFonts w:cstheme="minorHAnsi"/>
          <w:color w:val="231F20"/>
          <w:szCs w:val="20"/>
        </w:rPr>
        <w:t xml:space="preserve">rating </w:t>
      </w:r>
      <w:r w:rsidR="005B7CE0">
        <w:rPr>
          <w:rFonts w:cstheme="minorHAnsi"/>
          <w:color w:val="231F20"/>
          <w:szCs w:val="20"/>
        </w:rPr>
        <w:t xml:space="preserve">to Grade 3 under </w:t>
      </w:r>
      <w:r w:rsidR="00F44E3C">
        <w:rPr>
          <w:rFonts w:cstheme="minorHAnsi"/>
          <w:color w:val="231F20"/>
          <w:szCs w:val="20"/>
        </w:rPr>
        <w:t>Marine Scotland’s conservation</w:t>
      </w:r>
      <w:r w:rsidR="00491466">
        <w:rPr>
          <w:rFonts w:cstheme="minorHAnsi"/>
          <w:color w:val="231F20"/>
          <w:szCs w:val="20"/>
        </w:rPr>
        <w:t xml:space="preserve"> </w:t>
      </w:r>
      <w:r w:rsidR="005B7CE0">
        <w:rPr>
          <w:rFonts w:cstheme="minorHAnsi"/>
          <w:color w:val="231F20"/>
          <w:szCs w:val="20"/>
        </w:rPr>
        <w:t xml:space="preserve">rating system. </w:t>
      </w:r>
      <w:r w:rsidR="004A5EB9">
        <w:t xml:space="preserve">The moratorium on coastal netting </w:t>
      </w:r>
      <w:r w:rsidR="0004044F">
        <w:t xml:space="preserve">has been in place since 2016.  </w:t>
      </w:r>
      <w:r w:rsidR="004A5EB9">
        <w:t xml:space="preserve"> </w:t>
      </w:r>
    </w:p>
    <w:p w14:paraId="2B6BB08B" w14:textId="77777777" w:rsidR="0040187A" w:rsidRDefault="0040187A" w:rsidP="00095BEF">
      <w:pPr>
        <w:rPr>
          <w:rFonts w:cstheme="minorHAnsi"/>
          <w:color w:val="000000"/>
        </w:rPr>
      </w:pPr>
    </w:p>
    <w:p w14:paraId="5D60950B" w14:textId="77777777" w:rsidR="00CD21A7" w:rsidRDefault="00272212" w:rsidP="00095BEF">
      <w:pPr>
        <w:rPr>
          <w:rFonts w:cstheme="minorHAnsi"/>
          <w:b/>
        </w:rPr>
      </w:pPr>
      <w:r w:rsidRPr="00EA474E">
        <w:rPr>
          <w:rFonts w:cstheme="minorHAnsi"/>
          <w:b/>
        </w:rPr>
        <w:t xml:space="preserve">Conservation and </w:t>
      </w:r>
      <w:r w:rsidR="00CD21A7" w:rsidRPr="00EA474E">
        <w:rPr>
          <w:rFonts w:cstheme="minorHAnsi"/>
          <w:b/>
        </w:rPr>
        <w:t xml:space="preserve">Regulatory </w:t>
      </w:r>
      <w:r w:rsidR="00F452C7" w:rsidRPr="00EA474E">
        <w:rPr>
          <w:rFonts w:cstheme="minorHAnsi"/>
          <w:b/>
        </w:rPr>
        <w:t>M</w:t>
      </w:r>
      <w:r w:rsidR="00CD21A7" w:rsidRPr="00EA474E">
        <w:rPr>
          <w:rFonts w:cstheme="minorHAnsi"/>
          <w:b/>
        </w:rPr>
        <w:t>easures</w:t>
      </w:r>
    </w:p>
    <w:p w14:paraId="51D948EB" w14:textId="77777777" w:rsidR="002333E3" w:rsidRPr="002333E3" w:rsidRDefault="002333E3" w:rsidP="00095BEF">
      <w:pPr>
        <w:rPr>
          <w:rFonts w:cstheme="minorHAnsi"/>
          <w:b/>
          <w:sz w:val="10"/>
          <w:szCs w:val="10"/>
        </w:rPr>
      </w:pPr>
    </w:p>
    <w:p w14:paraId="4F5F92B8" w14:textId="77777777" w:rsidR="002333E3" w:rsidRPr="00EA474E" w:rsidRDefault="002333E3" w:rsidP="002333E3">
      <w:pPr>
        <w:rPr>
          <w:rFonts w:cstheme="minorHAnsi"/>
          <w:u w:val="single"/>
        </w:rPr>
      </w:pPr>
      <w:r w:rsidRPr="00EA474E">
        <w:rPr>
          <w:rFonts w:cstheme="minorHAnsi"/>
          <w:u w:val="single"/>
        </w:rPr>
        <w:t>Hatcheries</w:t>
      </w:r>
    </w:p>
    <w:p w14:paraId="489ABEC5" w14:textId="4CCDD69A" w:rsidR="002333E3" w:rsidRDefault="002333E3" w:rsidP="002333E3">
      <w:pPr>
        <w:rPr>
          <w:rFonts w:cstheme="minorHAnsi"/>
          <w:bCs/>
        </w:rPr>
      </w:pPr>
      <w:r w:rsidRPr="00EA474E">
        <w:rPr>
          <w:rFonts w:cstheme="minorHAnsi"/>
          <w:bCs/>
        </w:rPr>
        <w:t xml:space="preserve">Requests from the Dunbeath and Wick rivers to continue hatchery operations for restocking with their own </w:t>
      </w:r>
      <w:proofErr w:type="spellStart"/>
      <w:r w:rsidRPr="00EA474E">
        <w:rPr>
          <w:rFonts w:cstheme="minorHAnsi"/>
          <w:bCs/>
        </w:rPr>
        <w:t>broodstock</w:t>
      </w:r>
      <w:proofErr w:type="spellEnd"/>
      <w:r w:rsidRPr="00EA474E">
        <w:rPr>
          <w:rFonts w:cstheme="minorHAnsi"/>
          <w:bCs/>
        </w:rPr>
        <w:t xml:space="preserve"> </w:t>
      </w:r>
      <w:r>
        <w:rPr>
          <w:rFonts w:cstheme="minorHAnsi"/>
          <w:bCs/>
        </w:rPr>
        <w:t>w</w:t>
      </w:r>
      <w:r w:rsidRPr="00EA474E">
        <w:rPr>
          <w:rFonts w:cstheme="minorHAnsi"/>
          <w:bCs/>
        </w:rPr>
        <w:t>ere approved</w:t>
      </w:r>
      <w:r w:rsidR="00411BE1">
        <w:rPr>
          <w:rFonts w:cstheme="minorHAnsi"/>
          <w:bCs/>
        </w:rPr>
        <w:t xml:space="preserve"> again</w:t>
      </w:r>
      <w:r w:rsidRPr="00EA474E">
        <w:rPr>
          <w:rFonts w:cstheme="minorHAnsi"/>
          <w:bCs/>
        </w:rPr>
        <w:t>.</w:t>
      </w:r>
    </w:p>
    <w:p w14:paraId="208C7CC1" w14:textId="7395706B" w:rsidR="002333E3" w:rsidRPr="00EA474E" w:rsidRDefault="002333E3" w:rsidP="002333E3">
      <w:pPr>
        <w:rPr>
          <w:rFonts w:cstheme="minorHAnsi"/>
          <w:bCs/>
        </w:rPr>
      </w:pPr>
      <w:r w:rsidRPr="00EA474E">
        <w:rPr>
          <w:rFonts w:cstheme="minorHAnsi"/>
          <w:bCs/>
        </w:rPr>
        <w:t xml:space="preserve"> </w:t>
      </w:r>
    </w:p>
    <w:p w14:paraId="466E2E76" w14:textId="77777777" w:rsidR="006A2DA1" w:rsidRPr="006A2DA1" w:rsidRDefault="006A2DA1" w:rsidP="006A2DA1">
      <w:pPr>
        <w:rPr>
          <w:rFonts w:cstheme="minorHAnsi"/>
          <w:bCs/>
          <w:u w:val="single"/>
        </w:rPr>
      </w:pPr>
      <w:r w:rsidRPr="006A2DA1">
        <w:rPr>
          <w:rFonts w:cstheme="minorHAnsi"/>
          <w:bCs/>
          <w:u w:val="single"/>
        </w:rPr>
        <w:t>River gradings</w:t>
      </w:r>
    </w:p>
    <w:p w14:paraId="308020D3" w14:textId="77777777" w:rsidR="0040509B" w:rsidRPr="0040509B" w:rsidRDefault="0040509B" w:rsidP="00095BEF">
      <w:pPr>
        <w:rPr>
          <w:rFonts w:cstheme="minorHAnsi"/>
          <w:bCs/>
          <w:sz w:val="10"/>
          <w:szCs w:val="10"/>
        </w:rPr>
      </w:pPr>
    </w:p>
    <w:p w14:paraId="0F65B0F2" w14:textId="124727BB" w:rsidR="0040509B" w:rsidRDefault="00C768D3" w:rsidP="00095BEF">
      <w:pPr>
        <w:rPr>
          <w:rFonts w:cstheme="minorHAnsi"/>
          <w:bCs/>
        </w:rPr>
      </w:pPr>
      <w:r>
        <w:rPr>
          <w:rFonts w:cstheme="minorHAnsi"/>
          <w:bCs/>
        </w:rPr>
        <w:t xml:space="preserve">The 2018 gradings </w:t>
      </w:r>
      <w:r w:rsidR="00B83657">
        <w:rPr>
          <w:rFonts w:cstheme="minorHAnsi"/>
          <w:bCs/>
        </w:rPr>
        <w:t xml:space="preserve">remained in place </w:t>
      </w:r>
      <w:r w:rsidR="00411BE1">
        <w:rPr>
          <w:rFonts w:cstheme="minorHAnsi"/>
          <w:bCs/>
        </w:rPr>
        <w:t xml:space="preserve">for the entire season, </w:t>
      </w:r>
      <w:r w:rsidR="00C7362C">
        <w:rPr>
          <w:rFonts w:cstheme="minorHAnsi"/>
          <w:bCs/>
        </w:rPr>
        <w:t>but Marine Scotland (MS)</w:t>
      </w:r>
      <w:r w:rsidR="001F0F21">
        <w:rPr>
          <w:rFonts w:cstheme="minorHAnsi"/>
          <w:bCs/>
        </w:rPr>
        <w:t xml:space="preserve"> </w:t>
      </w:r>
      <w:r w:rsidR="007E1B47">
        <w:rPr>
          <w:rFonts w:cstheme="minorHAnsi"/>
          <w:bCs/>
        </w:rPr>
        <w:t xml:space="preserve">took </w:t>
      </w:r>
      <w:r w:rsidR="001F0F21">
        <w:rPr>
          <w:rFonts w:cstheme="minorHAnsi"/>
          <w:bCs/>
        </w:rPr>
        <w:t xml:space="preserve">steps to address concerns about </w:t>
      </w:r>
      <w:r w:rsidR="00411BE1">
        <w:rPr>
          <w:rFonts w:cstheme="minorHAnsi"/>
          <w:bCs/>
        </w:rPr>
        <w:t xml:space="preserve">the </w:t>
      </w:r>
      <w:r w:rsidR="001F0F21">
        <w:rPr>
          <w:rFonts w:cstheme="minorHAnsi"/>
          <w:bCs/>
        </w:rPr>
        <w:t xml:space="preserve">reliance </w:t>
      </w:r>
      <w:r w:rsidR="00411BE1">
        <w:rPr>
          <w:rFonts w:cstheme="minorHAnsi"/>
          <w:bCs/>
        </w:rPr>
        <w:t xml:space="preserve">of the rating system </w:t>
      </w:r>
      <w:r w:rsidR="001F0F21">
        <w:rPr>
          <w:rFonts w:cstheme="minorHAnsi"/>
          <w:bCs/>
        </w:rPr>
        <w:t>on</w:t>
      </w:r>
      <w:r w:rsidR="0021266E">
        <w:rPr>
          <w:rFonts w:cstheme="minorHAnsi"/>
          <w:bCs/>
        </w:rPr>
        <w:t xml:space="preserve"> </w:t>
      </w:r>
      <w:r w:rsidR="001F0F21">
        <w:rPr>
          <w:rFonts w:cstheme="minorHAnsi"/>
          <w:bCs/>
        </w:rPr>
        <w:t>catch</w:t>
      </w:r>
      <w:r w:rsidR="00411BE1">
        <w:rPr>
          <w:rFonts w:cstheme="minorHAnsi"/>
          <w:bCs/>
        </w:rPr>
        <w:t xml:space="preserve"> numbers </w:t>
      </w:r>
      <w:r w:rsidR="00B42A58">
        <w:rPr>
          <w:rFonts w:cstheme="minorHAnsi"/>
          <w:bCs/>
        </w:rPr>
        <w:t xml:space="preserve">since </w:t>
      </w:r>
      <w:r w:rsidR="0021266E">
        <w:rPr>
          <w:rFonts w:cstheme="minorHAnsi"/>
          <w:bCs/>
        </w:rPr>
        <w:t xml:space="preserve">there were doubts about the validity of some of the calculations used.  Progress so far has been encouraging.  </w:t>
      </w:r>
      <w:r w:rsidR="002D2F5E">
        <w:rPr>
          <w:rFonts w:cstheme="minorHAnsi"/>
          <w:bCs/>
        </w:rPr>
        <w:t xml:space="preserve">Firstly, </w:t>
      </w:r>
      <w:r w:rsidR="00B42A58">
        <w:rPr>
          <w:rFonts w:cstheme="minorHAnsi"/>
          <w:bCs/>
        </w:rPr>
        <w:t xml:space="preserve">MS launched </w:t>
      </w:r>
      <w:r w:rsidR="002D2F5E">
        <w:rPr>
          <w:rFonts w:cstheme="minorHAnsi"/>
          <w:bCs/>
        </w:rPr>
        <w:t>a</w:t>
      </w:r>
      <w:r w:rsidR="0021266E">
        <w:rPr>
          <w:rFonts w:cstheme="minorHAnsi"/>
          <w:bCs/>
        </w:rPr>
        <w:t xml:space="preserve"> national </w:t>
      </w:r>
      <w:r w:rsidR="000B3CD8">
        <w:rPr>
          <w:rFonts w:cstheme="minorHAnsi"/>
          <w:bCs/>
        </w:rPr>
        <w:t xml:space="preserve">programme of electrofishing </w:t>
      </w:r>
      <w:r w:rsidR="00AC2FF8">
        <w:rPr>
          <w:rFonts w:cstheme="minorHAnsi"/>
          <w:bCs/>
        </w:rPr>
        <w:t xml:space="preserve">to </w:t>
      </w:r>
      <w:r w:rsidR="00C46DA1">
        <w:rPr>
          <w:rFonts w:cstheme="minorHAnsi"/>
          <w:bCs/>
        </w:rPr>
        <w:t xml:space="preserve">support an alternative river grading system </w:t>
      </w:r>
      <w:r w:rsidR="005B233F">
        <w:rPr>
          <w:rFonts w:cstheme="minorHAnsi"/>
          <w:bCs/>
        </w:rPr>
        <w:t xml:space="preserve">(see </w:t>
      </w:r>
      <w:r w:rsidR="002D2F5E">
        <w:rPr>
          <w:rFonts w:cstheme="minorHAnsi"/>
          <w:bCs/>
        </w:rPr>
        <w:t>also u</w:t>
      </w:r>
      <w:r w:rsidR="005B233F">
        <w:rPr>
          <w:rFonts w:cstheme="minorHAnsi"/>
          <w:bCs/>
        </w:rPr>
        <w:t>nder Fish Surveys)</w:t>
      </w:r>
      <w:r w:rsidR="00C46DA1">
        <w:rPr>
          <w:rFonts w:cstheme="minorHAnsi"/>
          <w:bCs/>
        </w:rPr>
        <w:t xml:space="preserve">.  Secondly, </w:t>
      </w:r>
      <w:r w:rsidR="00760D30">
        <w:rPr>
          <w:rFonts w:cstheme="minorHAnsi"/>
          <w:bCs/>
        </w:rPr>
        <w:t xml:space="preserve">the CDSFB identified that </w:t>
      </w:r>
      <w:r w:rsidR="00C46DA1">
        <w:rPr>
          <w:rFonts w:cstheme="minorHAnsi"/>
          <w:bCs/>
        </w:rPr>
        <w:t xml:space="preserve">consideration of </w:t>
      </w:r>
      <w:r w:rsidR="00760D30">
        <w:rPr>
          <w:rFonts w:cstheme="minorHAnsi"/>
          <w:bCs/>
        </w:rPr>
        <w:t xml:space="preserve">latitude </w:t>
      </w:r>
      <w:r w:rsidR="00C46DA1">
        <w:rPr>
          <w:rFonts w:cstheme="minorHAnsi"/>
          <w:bCs/>
        </w:rPr>
        <w:t xml:space="preserve">in </w:t>
      </w:r>
      <w:r w:rsidR="00760D30">
        <w:rPr>
          <w:rFonts w:cstheme="minorHAnsi"/>
          <w:bCs/>
        </w:rPr>
        <w:t xml:space="preserve">the </w:t>
      </w:r>
      <w:r w:rsidR="00C46DA1">
        <w:rPr>
          <w:rFonts w:cstheme="minorHAnsi"/>
          <w:bCs/>
        </w:rPr>
        <w:t>MS grading system had an erroneous, negative effect on grading</w:t>
      </w:r>
      <w:r w:rsidR="00C37335">
        <w:rPr>
          <w:rFonts w:cstheme="minorHAnsi"/>
          <w:bCs/>
        </w:rPr>
        <w:t xml:space="preserve"> of the </w:t>
      </w:r>
      <w:r w:rsidR="00760D30">
        <w:rPr>
          <w:rFonts w:cstheme="minorHAnsi"/>
          <w:bCs/>
        </w:rPr>
        <w:t xml:space="preserve">northern </w:t>
      </w:r>
      <w:r w:rsidR="00C37335">
        <w:rPr>
          <w:rFonts w:cstheme="minorHAnsi"/>
          <w:bCs/>
        </w:rPr>
        <w:t xml:space="preserve">and </w:t>
      </w:r>
      <w:r w:rsidR="00760D30">
        <w:rPr>
          <w:rFonts w:cstheme="minorHAnsi"/>
          <w:bCs/>
        </w:rPr>
        <w:t xml:space="preserve">this has </w:t>
      </w:r>
      <w:r w:rsidR="00AD5565">
        <w:rPr>
          <w:rFonts w:cstheme="minorHAnsi"/>
          <w:bCs/>
        </w:rPr>
        <w:t>since b</w:t>
      </w:r>
      <w:r w:rsidR="00760D30">
        <w:rPr>
          <w:rFonts w:cstheme="minorHAnsi"/>
          <w:bCs/>
        </w:rPr>
        <w:t xml:space="preserve">een factored into </w:t>
      </w:r>
      <w:r w:rsidR="00AD5565">
        <w:rPr>
          <w:rFonts w:cstheme="minorHAnsi"/>
          <w:bCs/>
        </w:rPr>
        <w:t xml:space="preserve">MS’s </w:t>
      </w:r>
      <w:r w:rsidR="00760D30">
        <w:rPr>
          <w:rFonts w:cstheme="minorHAnsi"/>
          <w:bCs/>
        </w:rPr>
        <w:t xml:space="preserve">calculations.  </w:t>
      </w:r>
    </w:p>
    <w:p w14:paraId="3A62387C" w14:textId="77777777" w:rsidR="0040509B" w:rsidRPr="00EA50DD" w:rsidRDefault="0040509B" w:rsidP="00095BEF">
      <w:pPr>
        <w:rPr>
          <w:rFonts w:cstheme="minorHAnsi"/>
          <w:bCs/>
          <w:sz w:val="10"/>
          <w:szCs w:val="10"/>
        </w:rPr>
      </w:pPr>
    </w:p>
    <w:p w14:paraId="266E52ED" w14:textId="7E7DB945" w:rsidR="0040509B" w:rsidRDefault="00C37335" w:rsidP="00095BEF">
      <w:pPr>
        <w:rPr>
          <w:rFonts w:cstheme="minorHAnsi"/>
          <w:bCs/>
        </w:rPr>
      </w:pPr>
      <w:r>
        <w:rPr>
          <w:rFonts w:cstheme="minorHAnsi"/>
          <w:bCs/>
        </w:rPr>
        <w:t xml:space="preserve">As a </w:t>
      </w:r>
      <w:r w:rsidR="002E38B0">
        <w:rPr>
          <w:rFonts w:cstheme="minorHAnsi"/>
          <w:bCs/>
        </w:rPr>
        <w:t>result,</w:t>
      </w:r>
      <w:r>
        <w:rPr>
          <w:rFonts w:cstheme="minorHAnsi"/>
          <w:bCs/>
        </w:rPr>
        <w:t xml:space="preserve"> </w:t>
      </w:r>
      <w:r w:rsidR="0040509B" w:rsidRPr="0040509B">
        <w:rPr>
          <w:rFonts w:cstheme="minorHAnsi"/>
          <w:bCs/>
        </w:rPr>
        <w:t xml:space="preserve">all </w:t>
      </w:r>
      <w:r w:rsidR="005912FE">
        <w:rPr>
          <w:rFonts w:cstheme="minorHAnsi"/>
          <w:bCs/>
        </w:rPr>
        <w:t xml:space="preserve">of the </w:t>
      </w:r>
      <w:r w:rsidR="0040509B" w:rsidRPr="0040509B">
        <w:rPr>
          <w:rFonts w:cstheme="minorHAnsi"/>
          <w:bCs/>
        </w:rPr>
        <w:t xml:space="preserve">5 Caithness rivers </w:t>
      </w:r>
      <w:r w:rsidR="00AD5565">
        <w:rPr>
          <w:rFonts w:cstheme="minorHAnsi"/>
          <w:bCs/>
        </w:rPr>
        <w:t xml:space="preserve">have been designated </w:t>
      </w:r>
      <w:r w:rsidR="0040509B" w:rsidRPr="0040509B">
        <w:rPr>
          <w:rFonts w:cstheme="minorHAnsi"/>
          <w:bCs/>
        </w:rPr>
        <w:t xml:space="preserve">Grade 1 </w:t>
      </w:r>
      <w:r>
        <w:rPr>
          <w:rFonts w:cstheme="minorHAnsi"/>
          <w:bCs/>
        </w:rPr>
        <w:t xml:space="preserve">for 2019 </w:t>
      </w:r>
      <w:r w:rsidR="0040509B" w:rsidRPr="0040509B">
        <w:rPr>
          <w:rFonts w:cstheme="minorHAnsi"/>
          <w:bCs/>
        </w:rPr>
        <w:t>(Forss</w:t>
      </w:r>
      <w:r w:rsidR="00AD5565">
        <w:rPr>
          <w:rFonts w:cstheme="minorHAnsi"/>
          <w:bCs/>
        </w:rPr>
        <w:t xml:space="preserve"> re-rated from </w:t>
      </w:r>
      <w:r w:rsidR="0040509B" w:rsidRPr="0040509B">
        <w:rPr>
          <w:rFonts w:cstheme="minorHAnsi"/>
          <w:bCs/>
        </w:rPr>
        <w:t xml:space="preserve">Grade 2, </w:t>
      </w:r>
      <w:r w:rsidR="00C34939">
        <w:rPr>
          <w:rFonts w:cstheme="minorHAnsi"/>
          <w:bCs/>
        </w:rPr>
        <w:t xml:space="preserve">as well as </w:t>
      </w:r>
      <w:proofErr w:type="spellStart"/>
      <w:r w:rsidR="0040509B" w:rsidRPr="0040509B">
        <w:rPr>
          <w:rFonts w:cstheme="minorHAnsi"/>
          <w:bCs/>
        </w:rPr>
        <w:t>Berriedale</w:t>
      </w:r>
      <w:proofErr w:type="spellEnd"/>
      <w:r w:rsidR="0040509B" w:rsidRPr="0040509B">
        <w:rPr>
          <w:rFonts w:cstheme="minorHAnsi"/>
          <w:bCs/>
        </w:rPr>
        <w:t xml:space="preserve"> and </w:t>
      </w:r>
      <w:proofErr w:type="spellStart"/>
      <w:r w:rsidR="0040509B" w:rsidRPr="0040509B">
        <w:rPr>
          <w:rFonts w:cstheme="minorHAnsi"/>
          <w:bCs/>
        </w:rPr>
        <w:t>Dunbeath</w:t>
      </w:r>
      <w:proofErr w:type="spellEnd"/>
      <w:r w:rsidR="0040509B" w:rsidRPr="0040509B">
        <w:rPr>
          <w:rFonts w:cstheme="minorHAnsi"/>
          <w:bCs/>
        </w:rPr>
        <w:t xml:space="preserve"> </w:t>
      </w:r>
      <w:r w:rsidR="005912FE">
        <w:rPr>
          <w:rFonts w:cstheme="minorHAnsi"/>
          <w:bCs/>
        </w:rPr>
        <w:t xml:space="preserve">up </w:t>
      </w:r>
      <w:r w:rsidR="0040509B" w:rsidRPr="0040509B">
        <w:rPr>
          <w:rFonts w:cstheme="minorHAnsi"/>
          <w:bCs/>
        </w:rPr>
        <w:t>from 3</w:t>
      </w:r>
      <w:r w:rsidR="005912FE">
        <w:rPr>
          <w:rFonts w:cstheme="minorHAnsi"/>
          <w:bCs/>
        </w:rPr>
        <w:t xml:space="preserve"> </w:t>
      </w:r>
      <w:r w:rsidR="0040509B" w:rsidRPr="0040509B">
        <w:rPr>
          <w:rFonts w:cstheme="minorHAnsi"/>
          <w:bCs/>
        </w:rPr>
        <w:t>The</w:t>
      </w:r>
      <w:r w:rsidR="00C34939">
        <w:rPr>
          <w:rFonts w:cstheme="minorHAnsi"/>
          <w:bCs/>
        </w:rPr>
        <w:t xml:space="preserve"> current g</w:t>
      </w:r>
      <w:r w:rsidR="0040509B" w:rsidRPr="0040509B">
        <w:rPr>
          <w:rFonts w:cstheme="minorHAnsi"/>
          <w:bCs/>
        </w:rPr>
        <w:t>radings are to remain in force for 2 years before the next evaluation exercise</w:t>
      </w:r>
      <w:r w:rsidR="00C34939">
        <w:rPr>
          <w:rFonts w:cstheme="minorHAnsi"/>
          <w:bCs/>
        </w:rPr>
        <w:t xml:space="preserve">.  </w:t>
      </w:r>
      <w:r w:rsidR="0040509B" w:rsidRPr="0040509B">
        <w:rPr>
          <w:rFonts w:cstheme="minorHAnsi"/>
          <w:bCs/>
        </w:rPr>
        <w:t xml:space="preserve"> This </w:t>
      </w:r>
      <w:r w:rsidR="005912FE">
        <w:rPr>
          <w:rFonts w:cstheme="minorHAnsi"/>
          <w:bCs/>
        </w:rPr>
        <w:t xml:space="preserve">is intended to </w:t>
      </w:r>
      <w:r w:rsidR="0040509B" w:rsidRPr="0040509B">
        <w:rPr>
          <w:rFonts w:cstheme="minorHAnsi"/>
          <w:bCs/>
        </w:rPr>
        <w:t xml:space="preserve">allow MS time </w:t>
      </w:r>
      <w:r w:rsidR="00CC564D">
        <w:rPr>
          <w:rFonts w:cstheme="minorHAnsi"/>
          <w:bCs/>
        </w:rPr>
        <w:t>to consider the rating system further and</w:t>
      </w:r>
      <w:r w:rsidR="0040509B" w:rsidRPr="0040509B">
        <w:rPr>
          <w:rFonts w:cstheme="minorHAnsi"/>
          <w:bCs/>
        </w:rPr>
        <w:t xml:space="preserve"> </w:t>
      </w:r>
      <w:r w:rsidR="00C34939">
        <w:rPr>
          <w:rFonts w:cstheme="minorHAnsi"/>
          <w:bCs/>
        </w:rPr>
        <w:t xml:space="preserve">will </w:t>
      </w:r>
      <w:r w:rsidR="0040509B" w:rsidRPr="0040509B">
        <w:rPr>
          <w:rFonts w:cstheme="minorHAnsi"/>
          <w:bCs/>
        </w:rPr>
        <w:t>provide a modicum of continuity for river proprietors and fishery managers</w:t>
      </w:r>
      <w:r w:rsidR="0023116F">
        <w:rPr>
          <w:rFonts w:cstheme="minorHAnsi"/>
          <w:bCs/>
        </w:rPr>
        <w:t xml:space="preserve"> affected by recent changes.</w:t>
      </w:r>
    </w:p>
    <w:p w14:paraId="1F33EF41" w14:textId="77777777" w:rsidR="0040509B" w:rsidRPr="00EA50DD" w:rsidRDefault="0040509B" w:rsidP="00095BEF">
      <w:pPr>
        <w:rPr>
          <w:rFonts w:cstheme="minorHAnsi"/>
          <w:bCs/>
          <w:sz w:val="10"/>
          <w:szCs w:val="10"/>
        </w:rPr>
      </w:pPr>
    </w:p>
    <w:p w14:paraId="74D44604" w14:textId="2380D613" w:rsidR="00C7340B" w:rsidRDefault="00C7340B" w:rsidP="00095BEF">
      <w:pPr>
        <w:rPr>
          <w:rFonts w:cstheme="minorHAnsi"/>
          <w:bCs/>
        </w:rPr>
      </w:pPr>
      <w:r w:rsidRPr="00C7340B">
        <w:rPr>
          <w:rFonts w:cstheme="minorHAnsi"/>
          <w:bCs/>
        </w:rPr>
        <w:t>The board is indebte</w:t>
      </w:r>
      <w:r>
        <w:rPr>
          <w:rFonts w:cstheme="minorHAnsi"/>
          <w:bCs/>
        </w:rPr>
        <w:t xml:space="preserve">d to Alan </w:t>
      </w:r>
      <w:proofErr w:type="spellStart"/>
      <w:r>
        <w:rPr>
          <w:rFonts w:cstheme="minorHAnsi"/>
          <w:bCs/>
        </w:rPr>
        <w:t>Youngson</w:t>
      </w:r>
      <w:proofErr w:type="spellEnd"/>
      <w:r>
        <w:rPr>
          <w:rFonts w:cstheme="minorHAnsi"/>
          <w:bCs/>
        </w:rPr>
        <w:t xml:space="preserve">, Scientific </w:t>
      </w:r>
      <w:r w:rsidRPr="00C7340B">
        <w:rPr>
          <w:rFonts w:cstheme="minorHAnsi"/>
          <w:bCs/>
        </w:rPr>
        <w:t>Consultant</w:t>
      </w:r>
      <w:r w:rsidR="0023116F">
        <w:rPr>
          <w:rFonts w:cstheme="minorHAnsi"/>
          <w:bCs/>
        </w:rPr>
        <w:t>,</w:t>
      </w:r>
      <w:r w:rsidRPr="00C7340B">
        <w:rPr>
          <w:rFonts w:cstheme="minorHAnsi"/>
          <w:bCs/>
        </w:rPr>
        <w:t xml:space="preserve"> for his contribution in appealing the 2018 gradings.</w:t>
      </w:r>
    </w:p>
    <w:p w14:paraId="7626B986" w14:textId="77777777" w:rsidR="00A71A68" w:rsidRDefault="00A71A68" w:rsidP="00095BEF">
      <w:pPr>
        <w:rPr>
          <w:rFonts w:cstheme="minorHAnsi"/>
          <w:bCs/>
        </w:rPr>
      </w:pPr>
    </w:p>
    <w:p w14:paraId="30C1FFD8" w14:textId="1E0B1EBC" w:rsidR="008B343A" w:rsidRPr="008B343A" w:rsidRDefault="00BE4621" w:rsidP="00095BEF">
      <w:pPr>
        <w:rPr>
          <w:rFonts w:cstheme="minorHAnsi"/>
          <w:b/>
          <w:sz w:val="10"/>
          <w:szCs w:val="10"/>
        </w:rPr>
      </w:pPr>
      <w:r w:rsidRPr="00EA474E">
        <w:rPr>
          <w:rFonts w:cstheme="minorHAnsi"/>
          <w:b/>
        </w:rPr>
        <w:t xml:space="preserve">Fish </w:t>
      </w:r>
      <w:r w:rsidR="008B3729">
        <w:rPr>
          <w:rFonts w:cstheme="minorHAnsi"/>
          <w:b/>
        </w:rPr>
        <w:t>S</w:t>
      </w:r>
      <w:r w:rsidR="004B5FB2" w:rsidRPr="00EA474E">
        <w:rPr>
          <w:rFonts w:cstheme="minorHAnsi"/>
          <w:b/>
        </w:rPr>
        <w:t>u</w:t>
      </w:r>
      <w:r w:rsidRPr="00EA474E">
        <w:rPr>
          <w:rFonts w:cstheme="minorHAnsi"/>
          <w:b/>
        </w:rPr>
        <w:t>rveys</w:t>
      </w:r>
    </w:p>
    <w:p w14:paraId="33D56E29" w14:textId="77777777" w:rsidR="001F01B5" w:rsidRPr="001F01B5" w:rsidRDefault="001F01B5" w:rsidP="00095BEF">
      <w:pPr>
        <w:rPr>
          <w:rFonts w:eastAsia="Calibri" w:cstheme="minorHAnsi"/>
          <w:sz w:val="10"/>
          <w:szCs w:val="10"/>
        </w:rPr>
      </w:pPr>
    </w:p>
    <w:p w14:paraId="653AA25E" w14:textId="6BC28274" w:rsidR="00D30EBF" w:rsidRDefault="006D7CCD" w:rsidP="00095BEF">
      <w:pPr>
        <w:rPr>
          <w:rFonts w:eastAsia="Calibri" w:cstheme="minorHAnsi"/>
        </w:rPr>
      </w:pPr>
      <w:r>
        <w:rPr>
          <w:rFonts w:eastAsia="Calibri" w:cstheme="minorHAnsi"/>
        </w:rPr>
        <w:t xml:space="preserve">The electrofishing team was heavily committed during 2018.  </w:t>
      </w:r>
      <w:r w:rsidR="00D30EBF">
        <w:rPr>
          <w:rFonts w:eastAsia="Calibri" w:cstheme="minorHAnsi"/>
        </w:rPr>
        <w:t>There were two strands to the work:</w:t>
      </w:r>
    </w:p>
    <w:p w14:paraId="16779C51" w14:textId="77777777" w:rsidR="00D30EBF" w:rsidRPr="001766BD" w:rsidRDefault="00D30EBF" w:rsidP="00095BEF">
      <w:pPr>
        <w:rPr>
          <w:rFonts w:eastAsia="Calibri" w:cstheme="minorHAnsi"/>
          <w:sz w:val="10"/>
          <w:szCs w:val="10"/>
        </w:rPr>
      </w:pPr>
    </w:p>
    <w:p w14:paraId="0C9615FD" w14:textId="12336000" w:rsidR="00D44F6D" w:rsidRPr="00BE4C98" w:rsidRDefault="00EE24A9" w:rsidP="00BE4C98">
      <w:pPr>
        <w:ind w:left="426" w:hanging="426"/>
        <w:rPr>
          <w:rFonts w:eastAsia="Calibri" w:cstheme="minorHAnsi"/>
          <w:sz w:val="10"/>
          <w:szCs w:val="10"/>
        </w:rPr>
      </w:pPr>
      <w:r>
        <w:rPr>
          <w:rFonts w:eastAsia="Calibri" w:cstheme="minorHAnsi"/>
        </w:rPr>
        <w:t>a)</w:t>
      </w:r>
      <w:r>
        <w:rPr>
          <w:rFonts w:eastAsia="Calibri" w:cstheme="minorHAnsi"/>
        </w:rPr>
        <w:tab/>
      </w:r>
      <w:r w:rsidR="00D30EBF" w:rsidRPr="00EE24A9">
        <w:rPr>
          <w:rFonts w:eastAsia="Calibri" w:cstheme="minorHAnsi"/>
        </w:rPr>
        <w:t xml:space="preserve">The </w:t>
      </w:r>
      <w:r w:rsidR="004D1E8E" w:rsidRPr="00EE24A9">
        <w:rPr>
          <w:rFonts w:eastAsia="Calibri" w:cstheme="minorHAnsi"/>
        </w:rPr>
        <w:t xml:space="preserve">regular </w:t>
      </w:r>
      <w:r w:rsidR="00C32DF1" w:rsidRPr="00EE24A9">
        <w:rPr>
          <w:rFonts w:eastAsia="Calibri" w:cstheme="minorHAnsi"/>
        </w:rPr>
        <w:t xml:space="preserve">board </w:t>
      </w:r>
      <w:r w:rsidR="004D1E8E" w:rsidRPr="00EE24A9">
        <w:rPr>
          <w:rFonts w:eastAsia="Calibri" w:cstheme="minorHAnsi"/>
        </w:rPr>
        <w:t>programme</w:t>
      </w:r>
      <w:r w:rsidR="000C6CD2" w:rsidRPr="00EE24A9">
        <w:rPr>
          <w:rFonts w:eastAsia="Calibri" w:cstheme="minorHAnsi"/>
        </w:rPr>
        <w:t>,</w:t>
      </w:r>
      <w:r w:rsidR="004D1E8E" w:rsidRPr="00EE24A9">
        <w:rPr>
          <w:rFonts w:eastAsia="Calibri" w:cstheme="minorHAnsi"/>
        </w:rPr>
        <w:t xml:space="preserve"> whereby the </w:t>
      </w:r>
      <w:r w:rsidR="00750303" w:rsidRPr="00EE24A9">
        <w:rPr>
          <w:rFonts w:eastAsia="Calibri" w:cstheme="minorHAnsi"/>
        </w:rPr>
        <w:t>team</w:t>
      </w:r>
      <w:r w:rsidR="004D1E8E" w:rsidRPr="00EE24A9">
        <w:rPr>
          <w:rFonts w:eastAsia="Calibri" w:cstheme="minorHAnsi"/>
        </w:rPr>
        <w:t xml:space="preserve"> revisits a selection of sites from the baseline surveys</w:t>
      </w:r>
      <w:r w:rsidR="00324CE7" w:rsidRPr="00EE24A9">
        <w:rPr>
          <w:rFonts w:eastAsia="Calibri" w:cstheme="minorHAnsi"/>
        </w:rPr>
        <w:t xml:space="preserve"> to </w:t>
      </w:r>
      <w:r w:rsidR="00D44F6D" w:rsidRPr="00EE24A9">
        <w:rPr>
          <w:rFonts w:eastAsia="Calibri" w:cstheme="minorHAnsi"/>
        </w:rPr>
        <w:t xml:space="preserve">verify the continued health of rivers, </w:t>
      </w:r>
      <w:r w:rsidR="00324CE7" w:rsidRPr="00EE24A9">
        <w:rPr>
          <w:rFonts w:eastAsia="Calibri" w:cstheme="minorHAnsi"/>
        </w:rPr>
        <w:t>monitor</w:t>
      </w:r>
      <w:r w:rsidR="00D44F6D" w:rsidRPr="00EE24A9">
        <w:rPr>
          <w:rFonts w:eastAsia="Calibri" w:cstheme="minorHAnsi"/>
        </w:rPr>
        <w:t>s</w:t>
      </w:r>
      <w:r w:rsidR="00324CE7" w:rsidRPr="00EE24A9">
        <w:rPr>
          <w:rFonts w:eastAsia="Calibri" w:cstheme="minorHAnsi"/>
        </w:rPr>
        <w:t xml:space="preserve"> change</w:t>
      </w:r>
      <w:r w:rsidR="00801C7C" w:rsidRPr="00EE24A9">
        <w:rPr>
          <w:rFonts w:eastAsia="Calibri" w:cstheme="minorHAnsi"/>
        </w:rPr>
        <w:t>s</w:t>
      </w:r>
      <w:r w:rsidR="00D44F6D" w:rsidRPr="00EE24A9">
        <w:rPr>
          <w:rFonts w:eastAsia="Calibri" w:cstheme="minorHAnsi"/>
        </w:rPr>
        <w:t xml:space="preserve">, </w:t>
      </w:r>
      <w:r w:rsidR="00750303" w:rsidRPr="00EE24A9">
        <w:rPr>
          <w:rFonts w:eastAsia="Calibri" w:cstheme="minorHAnsi"/>
        </w:rPr>
        <w:t xml:space="preserve">and </w:t>
      </w:r>
      <w:r w:rsidR="00315CFE" w:rsidRPr="00EE24A9">
        <w:rPr>
          <w:rFonts w:eastAsia="Calibri" w:cstheme="minorHAnsi"/>
        </w:rPr>
        <w:t xml:space="preserve">surveys </w:t>
      </w:r>
      <w:r w:rsidR="00C32DF1" w:rsidRPr="00EE24A9">
        <w:rPr>
          <w:rFonts w:eastAsia="Calibri" w:cstheme="minorHAnsi"/>
        </w:rPr>
        <w:t xml:space="preserve">a range of </w:t>
      </w:r>
      <w:r w:rsidR="00CC5C8B" w:rsidRPr="00EE24A9">
        <w:rPr>
          <w:rFonts w:eastAsia="Calibri" w:cstheme="minorHAnsi"/>
        </w:rPr>
        <w:t xml:space="preserve">new sites to </w:t>
      </w:r>
      <w:r w:rsidR="0059470F" w:rsidRPr="00EE24A9">
        <w:rPr>
          <w:rFonts w:eastAsia="Calibri" w:cstheme="minorHAnsi"/>
        </w:rPr>
        <w:t xml:space="preserve">consolidate previous findings and </w:t>
      </w:r>
      <w:r w:rsidR="00750303" w:rsidRPr="00EE24A9">
        <w:rPr>
          <w:rFonts w:eastAsia="Calibri" w:cstheme="minorHAnsi"/>
        </w:rPr>
        <w:t xml:space="preserve">fill gaps </w:t>
      </w:r>
      <w:r w:rsidR="00C32DF1" w:rsidRPr="00EE24A9">
        <w:rPr>
          <w:rFonts w:eastAsia="Calibri" w:cstheme="minorHAnsi"/>
        </w:rPr>
        <w:t>in the database.</w:t>
      </w:r>
    </w:p>
    <w:p w14:paraId="73391CD4" w14:textId="244924BC" w:rsidR="00980FE8" w:rsidRPr="00293583" w:rsidRDefault="00A50450" w:rsidP="00293583">
      <w:pPr>
        <w:pStyle w:val="ListParagraph"/>
        <w:numPr>
          <w:ilvl w:val="0"/>
          <w:numId w:val="40"/>
        </w:numPr>
        <w:rPr>
          <w:rFonts w:eastAsia="Calibri" w:cstheme="minorHAnsi"/>
        </w:rPr>
      </w:pPr>
      <w:r w:rsidRPr="00293583">
        <w:rPr>
          <w:rFonts w:eastAsia="Calibri" w:cstheme="minorHAnsi"/>
        </w:rPr>
        <w:lastRenderedPageBreak/>
        <w:t xml:space="preserve">The National Electrofishing Programme for Scotland </w:t>
      </w:r>
      <w:r w:rsidR="00AB0AC4" w:rsidRPr="00293583">
        <w:rPr>
          <w:rFonts w:eastAsia="Calibri" w:cstheme="minorHAnsi"/>
        </w:rPr>
        <w:t>organised and funded by M</w:t>
      </w:r>
      <w:r w:rsidR="00D44F6D" w:rsidRPr="00293583">
        <w:rPr>
          <w:rFonts w:eastAsia="Calibri" w:cstheme="minorHAnsi"/>
        </w:rPr>
        <w:t>S</w:t>
      </w:r>
      <w:r w:rsidR="0071446C" w:rsidRPr="00293583">
        <w:rPr>
          <w:rFonts w:eastAsia="Calibri" w:cstheme="minorHAnsi"/>
        </w:rPr>
        <w:t xml:space="preserve">. </w:t>
      </w:r>
    </w:p>
    <w:p w14:paraId="74FF5785" w14:textId="77777777" w:rsidR="00740CF0" w:rsidRDefault="00740CF0" w:rsidP="00980FE8">
      <w:pPr>
        <w:rPr>
          <w:rFonts w:eastAsia="Calibri" w:cstheme="minorHAnsi"/>
        </w:rPr>
      </w:pPr>
    </w:p>
    <w:p w14:paraId="47F062D3" w14:textId="59CDA289" w:rsidR="00B16462" w:rsidRDefault="00CE27B3" w:rsidP="00980FE8">
      <w:pPr>
        <w:rPr>
          <w:rFonts w:eastAsia="Calibri" w:cstheme="minorHAnsi"/>
        </w:rPr>
      </w:pPr>
      <w:r>
        <w:rPr>
          <w:rFonts w:eastAsia="Calibri" w:cstheme="minorHAnsi"/>
        </w:rPr>
        <w:t xml:space="preserve">A total of </w:t>
      </w:r>
      <w:r w:rsidR="008B6CDD">
        <w:rPr>
          <w:rFonts w:eastAsia="Calibri" w:cstheme="minorHAnsi"/>
        </w:rPr>
        <w:t>4</w:t>
      </w:r>
      <w:r w:rsidR="006073B8">
        <w:rPr>
          <w:rFonts w:eastAsia="Calibri" w:cstheme="minorHAnsi"/>
        </w:rPr>
        <w:t>4</w:t>
      </w:r>
      <w:r w:rsidR="008B6CDD">
        <w:rPr>
          <w:rFonts w:eastAsia="Calibri" w:cstheme="minorHAnsi"/>
        </w:rPr>
        <w:t xml:space="preserve"> sites were surveyed</w:t>
      </w:r>
      <w:r w:rsidR="00656F3B">
        <w:rPr>
          <w:rFonts w:eastAsia="Calibri" w:cstheme="minorHAnsi"/>
        </w:rPr>
        <w:t xml:space="preserve">, </w:t>
      </w:r>
      <w:r w:rsidR="008B6CDD">
        <w:rPr>
          <w:rFonts w:eastAsia="Calibri" w:cstheme="minorHAnsi"/>
        </w:rPr>
        <w:t xml:space="preserve">14 </w:t>
      </w:r>
      <w:r w:rsidR="00564ADE">
        <w:rPr>
          <w:rFonts w:eastAsia="Calibri" w:cstheme="minorHAnsi"/>
        </w:rPr>
        <w:t xml:space="preserve">specifically for board purposes and 30 randomly selected by </w:t>
      </w:r>
      <w:r w:rsidR="00C37335">
        <w:rPr>
          <w:rFonts w:eastAsia="Calibri" w:cstheme="minorHAnsi"/>
        </w:rPr>
        <w:t>Marine Scotland Science (</w:t>
      </w:r>
      <w:r w:rsidR="00564ADE">
        <w:rPr>
          <w:rFonts w:eastAsia="Calibri" w:cstheme="minorHAnsi"/>
        </w:rPr>
        <w:t>MSS</w:t>
      </w:r>
      <w:r w:rsidR="00C37335">
        <w:rPr>
          <w:rFonts w:eastAsia="Calibri" w:cstheme="minorHAnsi"/>
        </w:rPr>
        <w:t>)</w:t>
      </w:r>
      <w:r w:rsidR="00564ADE">
        <w:rPr>
          <w:rFonts w:eastAsia="Calibri" w:cstheme="minorHAnsi"/>
        </w:rPr>
        <w:t xml:space="preserve">.  </w:t>
      </w:r>
      <w:r w:rsidR="00194C82">
        <w:rPr>
          <w:rFonts w:eastAsia="Calibri" w:cstheme="minorHAnsi"/>
        </w:rPr>
        <w:t>For some sites t</w:t>
      </w:r>
      <w:r w:rsidR="00F37952">
        <w:rPr>
          <w:rFonts w:eastAsia="Calibri" w:cstheme="minorHAnsi"/>
        </w:rPr>
        <w:t xml:space="preserve">he national programme called for single pass information only but </w:t>
      </w:r>
      <w:r w:rsidR="00FD53AA">
        <w:rPr>
          <w:rFonts w:eastAsia="Calibri" w:cstheme="minorHAnsi"/>
        </w:rPr>
        <w:t xml:space="preserve">the </w:t>
      </w:r>
      <w:r w:rsidR="00F37952">
        <w:rPr>
          <w:rFonts w:eastAsia="Calibri" w:cstheme="minorHAnsi"/>
        </w:rPr>
        <w:t>b</w:t>
      </w:r>
      <w:r w:rsidR="00564ADE">
        <w:rPr>
          <w:rFonts w:eastAsia="Calibri" w:cstheme="minorHAnsi"/>
        </w:rPr>
        <w:t xml:space="preserve">oard </w:t>
      </w:r>
      <w:r w:rsidR="00FD53AA">
        <w:rPr>
          <w:rFonts w:eastAsia="Calibri" w:cstheme="minorHAnsi"/>
        </w:rPr>
        <w:t xml:space="preserve">standard is </w:t>
      </w:r>
      <w:r w:rsidR="00194C82">
        <w:rPr>
          <w:rFonts w:eastAsia="Calibri" w:cstheme="minorHAnsi"/>
        </w:rPr>
        <w:t xml:space="preserve">for three </w:t>
      </w:r>
      <w:r w:rsidR="00E90957">
        <w:rPr>
          <w:rFonts w:eastAsia="Calibri" w:cstheme="minorHAnsi"/>
        </w:rPr>
        <w:t xml:space="preserve">passes.  </w:t>
      </w:r>
      <w:r w:rsidR="00D36D66">
        <w:rPr>
          <w:rFonts w:eastAsia="Calibri" w:cstheme="minorHAnsi"/>
        </w:rPr>
        <w:t xml:space="preserve">Sites of </w:t>
      </w:r>
      <w:r w:rsidR="00F37952">
        <w:rPr>
          <w:rFonts w:eastAsia="Calibri" w:cstheme="minorHAnsi"/>
        </w:rPr>
        <w:t>joint interest</w:t>
      </w:r>
      <w:r w:rsidR="00D36D66">
        <w:rPr>
          <w:rFonts w:eastAsia="Calibri" w:cstheme="minorHAnsi"/>
        </w:rPr>
        <w:t xml:space="preserve"> </w:t>
      </w:r>
      <w:r w:rsidR="00F37952">
        <w:rPr>
          <w:rFonts w:eastAsia="Calibri" w:cstheme="minorHAnsi"/>
        </w:rPr>
        <w:t xml:space="preserve">were </w:t>
      </w:r>
      <w:r w:rsidR="00D36D66">
        <w:rPr>
          <w:rFonts w:eastAsia="Calibri" w:cstheme="minorHAnsi"/>
        </w:rPr>
        <w:t xml:space="preserve">given the full treatment by the team so </w:t>
      </w:r>
      <w:r w:rsidR="00FD53AA">
        <w:rPr>
          <w:rFonts w:eastAsia="Calibri" w:cstheme="minorHAnsi"/>
        </w:rPr>
        <w:t xml:space="preserve">that the information gleaned could be incorporated into the </w:t>
      </w:r>
      <w:r w:rsidR="00D36D66">
        <w:rPr>
          <w:rFonts w:eastAsia="Calibri" w:cstheme="minorHAnsi"/>
        </w:rPr>
        <w:t>board’s database</w:t>
      </w:r>
      <w:r w:rsidR="00FD53AA">
        <w:rPr>
          <w:rFonts w:eastAsia="Calibri" w:cstheme="minorHAnsi"/>
        </w:rPr>
        <w:t xml:space="preserve"> for future reference</w:t>
      </w:r>
      <w:r w:rsidR="00D36D66">
        <w:rPr>
          <w:rFonts w:eastAsia="Calibri" w:cstheme="minorHAnsi"/>
        </w:rPr>
        <w:t xml:space="preserve">. </w:t>
      </w:r>
    </w:p>
    <w:p w14:paraId="25A443A8" w14:textId="77777777" w:rsidR="00B16462" w:rsidRDefault="00B16462" w:rsidP="00980FE8">
      <w:pPr>
        <w:rPr>
          <w:rFonts w:eastAsia="Calibri" w:cstheme="minorHAnsi"/>
        </w:rPr>
      </w:pPr>
    </w:p>
    <w:p w14:paraId="0F87B22D" w14:textId="40E13ADC" w:rsidR="00B23260" w:rsidRDefault="001B6A12" w:rsidP="00980FE8">
      <w:pPr>
        <w:rPr>
          <w:rFonts w:eastAsia="Calibri" w:cstheme="minorHAnsi"/>
        </w:rPr>
      </w:pPr>
      <w:r>
        <w:rPr>
          <w:rFonts w:eastAsia="Calibri" w:cstheme="minorHAnsi"/>
        </w:rPr>
        <w:t xml:space="preserve">MS data </w:t>
      </w:r>
      <w:r w:rsidRPr="001B6A12">
        <w:rPr>
          <w:rFonts w:eastAsia="Calibri" w:cstheme="minorHAnsi"/>
        </w:rPr>
        <w:t xml:space="preserve">was collected and submitted in accordance with </w:t>
      </w:r>
      <w:r w:rsidR="00803877">
        <w:rPr>
          <w:rFonts w:eastAsia="Calibri" w:cstheme="minorHAnsi"/>
        </w:rPr>
        <w:t>the national p</w:t>
      </w:r>
      <w:r w:rsidR="00D13A8D">
        <w:rPr>
          <w:rFonts w:eastAsia="Calibri" w:cstheme="minorHAnsi"/>
        </w:rPr>
        <w:t xml:space="preserve">roforma </w:t>
      </w:r>
      <w:r w:rsidRPr="001B6A12">
        <w:rPr>
          <w:rFonts w:eastAsia="Calibri" w:cstheme="minorHAnsi"/>
        </w:rPr>
        <w:t xml:space="preserve">and </w:t>
      </w:r>
      <w:r w:rsidR="005458FA">
        <w:rPr>
          <w:rFonts w:eastAsia="Calibri" w:cstheme="minorHAnsi"/>
        </w:rPr>
        <w:t xml:space="preserve">sample </w:t>
      </w:r>
      <w:r w:rsidRPr="001B6A12">
        <w:rPr>
          <w:rFonts w:eastAsia="Calibri" w:cstheme="minorHAnsi"/>
        </w:rPr>
        <w:t>scales</w:t>
      </w:r>
      <w:r w:rsidR="007E640C">
        <w:rPr>
          <w:rFonts w:eastAsia="Calibri" w:cstheme="minorHAnsi"/>
        </w:rPr>
        <w:t xml:space="preserve">, taken where water levels were sufficiently favourable to avoid risk to fish welfare, were </w:t>
      </w:r>
      <w:r w:rsidRPr="001B6A12">
        <w:rPr>
          <w:rFonts w:eastAsia="Calibri" w:cstheme="minorHAnsi"/>
        </w:rPr>
        <w:t>sent</w:t>
      </w:r>
      <w:r w:rsidR="005458FA" w:rsidRPr="005458FA">
        <w:t xml:space="preserve"> </w:t>
      </w:r>
      <w:r w:rsidR="005458FA">
        <w:t xml:space="preserve">to the </w:t>
      </w:r>
      <w:r w:rsidR="005458FA" w:rsidRPr="005458FA">
        <w:rPr>
          <w:rFonts w:eastAsia="Calibri" w:cstheme="minorHAnsi"/>
        </w:rPr>
        <w:t>Freshwater Fisheries Laboratory in Pitlochry</w:t>
      </w:r>
      <w:r w:rsidRPr="001B6A12">
        <w:rPr>
          <w:rFonts w:eastAsia="Calibri" w:cstheme="minorHAnsi"/>
        </w:rPr>
        <w:t xml:space="preserve"> for </w:t>
      </w:r>
      <w:r w:rsidR="007E640C">
        <w:rPr>
          <w:rFonts w:eastAsia="Calibri" w:cstheme="minorHAnsi"/>
        </w:rPr>
        <w:t xml:space="preserve">analysis. </w:t>
      </w:r>
      <w:r w:rsidR="00397B1E">
        <w:rPr>
          <w:rFonts w:eastAsia="Calibri" w:cstheme="minorHAnsi"/>
        </w:rPr>
        <w:t>The results of the MS</w:t>
      </w:r>
      <w:r w:rsidR="00B33E2B">
        <w:rPr>
          <w:rFonts w:eastAsia="Calibri" w:cstheme="minorHAnsi"/>
        </w:rPr>
        <w:t>S</w:t>
      </w:r>
      <w:r w:rsidR="00397B1E">
        <w:rPr>
          <w:rFonts w:eastAsia="Calibri" w:cstheme="minorHAnsi"/>
        </w:rPr>
        <w:t xml:space="preserve"> studies will </w:t>
      </w:r>
      <w:r w:rsidR="007E1A32">
        <w:rPr>
          <w:rFonts w:eastAsia="Calibri" w:cstheme="minorHAnsi"/>
        </w:rPr>
        <w:t xml:space="preserve">contribute to </w:t>
      </w:r>
      <w:r w:rsidR="00076063">
        <w:rPr>
          <w:rFonts w:eastAsia="Calibri" w:cstheme="minorHAnsi"/>
        </w:rPr>
        <w:t xml:space="preserve">research into </w:t>
      </w:r>
      <w:r w:rsidR="00397B1E">
        <w:rPr>
          <w:rFonts w:eastAsia="Calibri" w:cstheme="minorHAnsi"/>
        </w:rPr>
        <w:t xml:space="preserve">salmonid sustainability </w:t>
      </w:r>
      <w:r w:rsidR="007E1A32">
        <w:rPr>
          <w:rFonts w:eastAsia="Calibri" w:cstheme="minorHAnsi"/>
        </w:rPr>
        <w:t xml:space="preserve">and </w:t>
      </w:r>
      <w:r w:rsidR="00B23260">
        <w:rPr>
          <w:rFonts w:eastAsia="Calibri" w:cstheme="minorHAnsi"/>
        </w:rPr>
        <w:t>can be e</w:t>
      </w:r>
      <w:r w:rsidR="00803877">
        <w:rPr>
          <w:rFonts w:eastAsia="Calibri" w:cstheme="minorHAnsi"/>
        </w:rPr>
        <w:t xml:space="preserve">xpected to </w:t>
      </w:r>
      <w:r w:rsidR="00567CB1">
        <w:rPr>
          <w:rFonts w:eastAsia="Calibri" w:cstheme="minorHAnsi"/>
        </w:rPr>
        <w:t xml:space="preserve">supplement the catch-based river grading protocol in future. </w:t>
      </w:r>
    </w:p>
    <w:p w14:paraId="03AC2BAC" w14:textId="77777777" w:rsidR="00B23260" w:rsidRDefault="00B23260" w:rsidP="00980FE8">
      <w:pPr>
        <w:rPr>
          <w:rFonts w:eastAsia="Calibri" w:cstheme="minorHAnsi"/>
        </w:rPr>
      </w:pPr>
    </w:p>
    <w:p w14:paraId="0731542B" w14:textId="1B9BE2A4" w:rsidR="00071562" w:rsidRDefault="00071562" w:rsidP="00095BEF">
      <w:r>
        <w:t xml:space="preserve">From the </w:t>
      </w:r>
      <w:r w:rsidR="00D16C5F">
        <w:t>b</w:t>
      </w:r>
      <w:r>
        <w:t xml:space="preserve">oard’s point of view, the </w:t>
      </w:r>
      <w:r w:rsidR="00D16C5F">
        <w:t>n</w:t>
      </w:r>
      <w:r>
        <w:t xml:space="preserve">ational </w:t>
      </w:r>
      <w:r w:rsidR="00D16C5F">
        <w:t>p</w:t>
      </w:r>
      <w:r>
        <w:t xml:space="preserve">rogramme offered an opportunity to examine a greater number of sites than would usually be possible. In general, the results align with the results of previous </w:t>
      </w:r>
      <w:r w:rsidR="00D16C5F">
        <w:t>b</w:t>
      </w:r>
      <w:r>
        <w:t xml:space="preserve">oard surveys in showing (1) that salmon are widely distributed </w:t>
      </w:r>
      <w:r w:rsidR="00194C82">
        <w:t xml:space="preserve">and abundant </w:t>
      </w:r>
      <w:r>
        <w:t xml:space="preserve">in all the Caithness rivers, (2) salmon are absent or scarce in unsuitable habitat and (3) trout are sparse or absent in most places.  </w:t>
      </w:r>
    </w:p>
    <w:p w14:paraId="7B0D8C38" w14:textId="77777777" w:rsidR="00071562" w:rsidRDefault="00071562" w:rsidP="00095BEF"/>
    <w:p w14:paraId="7139B9EA" w14:textId="0A651BEF" w:rsidR="00535D1B" w:rsidRDefault="00AE11F7" w:rsidP="00071562">
      <w:r>
        <w:t xml:space="preserve">In respect of the board’s own programme </w:t>
      </w:r>
      <w:r w:rsidR="001548A7" w:rsidRPr="001548A7">
        <w:t xml:space="preserve">juvenile salmon populations in Caithness </w:t>
      </w:r>
      <w:r w:rsidR="00535D1B">
        <w:t xml:space="preserve">in 2018 </w:t>
      </w:r>
      <w:r w:rsidR="001548A7" w:rsidRPr="001548A7">
        <w:t>were again judged to be robust. No incipient problems were identified. At some sites the performance of the fish was not fully consistent with past patterns</w:t>
      </w:r>
      <w:r w:rsidR="00D16C5F">
        <w:t>,</w:t>
      </w:r>
      <w:r w:rsidR="001548A7" w:rsidRPr="001548A7">
        <w:t xml:space="preserve"> perhaps because of the extreme summer drought. Some of the anomalous sites performed better than expected and some worse. The local ramifications of this variation, if any, can be checked by surveying the sites again in 2019.</w:t>
      </w:r>
      <w:r w:rsidR="00535D1B">
        <w:t xml:space="preserve">  </w:t>
      </w:r>
    </w:p>
    <w:p w14:paraId="295A12F8" w14:textId="77777777" w:rsidR="00535D1B" w:rsidRDefault="00535D1B" w:rsidP="00071562"/>
    <w:p w14:paraId="56DBB7D9" w14:textId="63ED62E2" w:rsidR="00071562" w:rsidRDefault="001A6A92" w:rsidP="00071562">
      <w:pPr>
        <w:rPr>
          <w:rFonts w:eastAsia="Calibri" w:cstheme="minorHAnsi"/>
        </w:rPr>
      </w:pPr>
      <w:r>
        <w:t xml:space="preserve">Details and findings of the </w:t>
      </w:r>
      <w:r w:rsidR="002F5513">
        <w:t xml:space="preserve">overall </w:t>
      </w:r>
      <w:r>
        <w:t xml:space="preserve">Caithness electrofishing effort </w:t>
      </w:r>
      <w:r w:rsidR="002F5513">
        <w:t>are provided in the 2018 Electrofishing Report which was published in March</w:t>
      </w:r>
      <w:r w:rsidR="00D16C5F">
        <w:t xml:space="preserve"> </w:t>
      </w:r>
      <w:r w:rsidR="002F5513">
        <w:t xml:space="preserve">– see </w:t>
      </w:r>
      <w:r w:rsidR="00071562" w:rsidRPr="00897360">
        <w:rPr>
          <w:rFonts w:eastAsia="Calibri" w:cstheme="minorHAnsi"/>
        </w:rPr>
        <w:t xml:space="preserve">http://caithness.dsfb.org.uk/publications/ </w:t>
      </w:r>
    </w:p>
    <w:p w14:paraId="2FCC9779" w14:textId="77777777" w:rsidR="00071562" w:rsidRDefault="00071562" w:rsidP="00095BEF">
      <w:pPr>
        <w:rPr>
          <w:rFonts w:eastAsia="Calibri" w:cstheme="minorHAnsi"/>
        </w:rPr>
      </w:pPr>
    </w:p>
    <w:p w14:paraId="7EACC09B" w14:textId="7A07F29E" w:rsidR="006915C1" w:rsidRDefault="0036688D" w:rsidP="00095BEF">
      <w:pPr>
        <w:rPr>
          <w:rFonts w:cstheme="minorHAnsi"/>
          <w:b/>
        </w:rPr>
      </w:pPr>
      <w:r w:rsidRPr="00EA474E">
        <w:rPr>
          <w:rFonts w:cstheme="minorHAnsi"/>
          <w:b/>
        </w:rPr>
        <w:t xml:space="preserve">External </w:t>
      </w:r>
      <w:r w:rsidR="00EE0786">
        <w:rPr>
          <w:rFonts w:cstheme="minorHAnsi"/>
          <w:b/>
        </w:rPr>
        <w:t>C</w:t>
      </w:r>
      <w:r w:rsidR="006915C1" w:rsidRPr="00EA474E">
        <w:rPr>
          <w:rFonts w:cstheme="minorHAnsi"/>
          <w:b/>
        </w:rPr>
        <w:t>onsultations</w:t>
      </w:r>
    </w:p>
    <w:p w14:paraId="4465F724" w14:textId="4A2253B7" w:rsidR="00A52C52" w:rsidRDefault="008477FC" w:rsidP="00095BEF">
      <w:pPr>
        <w:rPr>
          <w:rFonts w:cstheme="minorHAnsi"/>
        </w:rPr>
      </w:pPr>
      <w:r w:rsidRPr="00EA474E">
        <w:rPr>
          <w:rFonts w:cstheme="minorHAnsi"/>
        </w:rPr>
        <w:t>Formal responses were issued in respect of the following</w:t>
      </w:r>
      <w:r w:rsidR="00A3222D">
        <w:rPr>
          <w:rFonts w:cstheme="minorHAnsi"/>
        </w:rPr>
        <w:t xml:space="preserve"> works and </w:t>
      </w:r>
      <w:r w:rsidR="00440F0C">
        <w:rPr>
          <w:rFonts w:cstheme="minorHAnsi"/>
        </w:rPr>
        <w:t xml:space="preserve">planned </w:t>
      </w:r>
      <w:r w:rsidR="00A3222D">
        <w:rPr>
          <w:rFonts w:cstheme="minorHAnsi"/>
        </w:rPr>
        <w:t>infrastructure</w:t>
      </w:r>
      <w:r w:rsidR="001F34A9">
        <w:rPr>
          <w:rFonts w:cstheme="minorHAnsi"/>
        </w:rPr>
        <w:t>:</w:t>
      </w:r>
    </w:p>
    <w:p w14:paraId="7A643A03" w14:textId="77777777" w:rsidR="00EE0786" w:rsidRPr="00EE0786" w:rsidRDefault="00EE0786" w:rsidP="00095BEF">
      <w:pPr>
        <w:rPr>
          <w:rFonts w:cstheme="minorHAnsi"/>
          <w:sz w:val="10"/>
          <w:szCs w:val="1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87"/>
      </w:tblGrid>
      <w:tr w:rsidR="00AF27DF" w:rsidRPr="00EA474E" w14:paraId="2D88ADE7" w14:textId="77777777" w:rsidTr="00B274C3">
        <w:trPr>
          <w:trHeight w:val="345"/>
        </w:trPr>
        <w:tc>
          <w:tcPr>
            <w:tcW w:w="3794" w:type="dxa"/>
            <w:shd w:val="clear" w:color="auto" w:fill="auto"/>
          </w:tcPr>
          <w:p w14:paraId="35934D73" w14:textId="75A6429D" w:rsidR="00C2635F" w:rsidRPr="007B5CC2" w:rsidRDefault="00AF27DF" w:rsidP="00B274C3">
            <w:pPr>
              <w:rPr>
                <w:rFonts w:cstheme="minorHAnsi"/>
                <w:u w:val="single"/>
              </w:rPr>
            </w:pPr>
            <w:r w:rsidRPr="005E4F71">
              <w:rPr>
                <w:rFonts w:cstheme="minorHAnsi"/>
                <w:u w:val="single"/>
              </w:rPr>
              <w:t>Wind farm</w:t>
            </w:r>
            <w:r w:rsidR="007A78DE">
              <w:rPr>
                <w:rFonts w:cstheme="minorHAnsi"/>
                <w:u w:val="single"/>
              </w:rPr>
              <w:t>s</w:t>
            </w:r>
          </w:p>
        </w:tc>
        <w:tc>
          <w:tcPr>
            <w:tcW w:w="5987" w:type="dxa"/>
            <w:shd w:val="clear" w:color="auto" w:fill="auto"/>
          </w:tcPr>
          <w:p w14:paraId="6F0F003A" w14:textId="77777777" w:rsidR="006D0534" w:rsidRPr="006D0534" w:rsidRDefault="006D0534" w:rsidP="00095BEF">
            <w:pPr>
              <w:rPr>
                <w:rFonts w:cstheme="minorHAnsi"/>
                <w:sz w:val="10"/>
                <w:szCs w:val="10"/>
                <w:u w:val="single"/>
              </w:rPr>
            </w:pPr>
          </w:p>
        </w:tc>
      </w:tr>
      <w:tr w:rsidR="00AF27DF" w:rsidRPr="00EA474E" w14:paraId="6F851BA7" w14:textId="77777777" w:rsidTr="00844D96">
        <w:trPr>
          <w:trHeight w:val="216"/>
        </w:trPr>
        <w:tc>
          <w:tcPr>
            <w:tcW w:w="3794" w:type="dxa"/>
            <w:shd w:val="clear" w:color="auto" w:fill="auto"/>
          </w:tcPr>
          <w:p w14:paraId="03379A0E" w14:textId="0843B11B" w:rsidR="006D0534" w:rsidRDefault="007A78DE" w:rsidP="00095BEF">
            <w:pPr>
              <w:rPr>
                <w:rFonts w:cstheme="minorHAnsi"/>
              </w:rPr>
            </w:pPr>
            <w:r>
              <w:rPr>
                <w:rFonts w:cstheme="minorHAnsi"/>
              </w:rPr>
              <w:t>Proposed wind farm</w:t>
            </w:r>
            <w:r w:rsidR="006D0534">
              <w:rPr>
                <w:rFonts w:cstheme="minorHAnsi"/>
              </w:rPr>
              <w:t>,</w:t>
            </w:r>
          </w:p>
          <w:p w14:paraId="6F844212" w14:textId="1964002A" w:rsidR="00AF27DF" w:rsidRPr="005E4F71" w:rsidRDefault="009A11FD" w:rsidP="00095BEF">
            <w:pPr>
              <w:rPr>
                <w:rFonts w:cstheme="minorHAnsi"/>
              </w:rPr>
            </w:pPr>
            <w:proofErr w:type="spellStart"/>
            <w:r w:rsidRPr="005E4F71">
              <w:rPr>
                <w:rFonts w:cstheme="minorHAnsi"/>
              </w:rPr>
              <w:t>Stemster</w:t>
            </w:r>
            <w:proofErr w:type="spellEnd"/>
            <w:r w:rsidRPr="005E4F71">
              <w:rPr>
                <w:rFonts w:cstheme="minorHAnsi"/>
              </w:rPr>
              <w:t>,</w:t>
            </w:r>
            <w:r w:rsidR="00AF27DF" w:rsidRPr="005E4F71">
              <w:rPr>
                <w:rFonts w:cstheme="minorHAnsi"/>
              </w:rPr>
              <w:t xml:space="preserve"> </w:t>
            </w:r>
            <w:proofErr w:type="spellStart"/>
            <w:r w:rsidRPr="005E4F71">
              <w:rPr>
                <w:rFonts w:cstheme="minorHAnsi"/>
              </w:rPr>
              <w:t>Achavanich</w:t>
            </w:r>
            <w:proofErr w:type="spellEnd"/>
          </w:p>
          <w:p w14:paraId="3FE78D7F" w14:textId="77777777" w:rsidR="00AF27DF" w:rsidRPr="00235367" w:rsidRDefault="00AF27DF" w:rsidP="00095BEF">
            <w:pPr>
              <w:rPr>
                <w:rFonts w:cstheme="minorHAnsi"/>
                <w:sz w:val="10"/>
                <w:szCs w:val="10"/>
              </w:rPr>
            </w:pPr>
          </w:p>
          <w:p w14:paraId="10491A60" w14:textId="40F5CAA6" w:rsidR="00CF1E52" w:rsidRDefault="00CF1E52" w:rsidP="00553D3E">
            <w:pPr>
              <w:rPr>
                <w:rFonts w:cstheme="minorHAnsi"/>
              </w:rPr>
            </w:pPr>
            <w:r>
              <w:rPr>
                <w:rFonts w:cstheme="minorHAnsi"/>
              </w:rPr>
              <w:t xml:space="preserve">Slickly wind farm </w:t>
            </w:r>
            <w:r w:rsidR="008F6A8B">
              <w:rPr>
                <w:rFonts w:cstheme="minorHAnsi"/>
              </w:rPr>
              <w:t>planning application, Wester catchment</w:t>
            </w:r>
          </w:p>
          <w:p w14:paraId="5F85A13A" w14:textId="77777777" w:rsidR="00CF1E52" w:rsidRPr="00440F0C" w:rsidRDefault="00CF1E52" w:rsidP="00553D3E">
            <w:pPr>
              <w:rPr>
                <w:rFonts w:cstheme="minorHAnsi"/>
                <w:sz w:val="10"/>
                <w:szCs w:val="10"/>
              </w:rPr>
            </w:pPr>
          </w:p>
          <w:p w14:paraId="1A895DD5" w14:textId="51133058" w:rsidR="002449D8" w:rsidRDefault="002449D8" w:rsidP="00553D3E">
            <w:pPr>
              <w:rPr>
                <w:rFonts w:cstheme="minorHAnsi"/>
              </w:rPr>
            </w:pPr>
            <w:proofErr w:type="spellStart"/>
            <w:r>
              <w:rPr>
                <w:rFonts w:cstheme="minorHAnsi"/>
              </w:rPr>
              <w:t>Camster</w:t>
            </w:r>
            <w:proofErr w:type="spellEnd"/>
            <w:r w:rsidR="001B27EE">
              <w:rPr>
                <w:rFonts w:cstheme="minorHAnsi"/>
              </w:rPr>
              <w:t xml:space="preserve"> II wind farm</w:t>
            </w:r>
          </w:p>
          <w:p w14:paraId="7BBD29AE" w14:textId="77777777" w:rsidR="000A0E5B" w:rsidRPr="001B27EE" w:rsidRDefault="000A0E5B" w:rsidP="00553D3E">
            <w:pPr>
              <w:rPr>
                <w:rFonts w:cstheme="minorHAnsi"/>
                <w:sz w:val="10"/>
                <w:szCs w:val="10"/>
              </w:rPr>
            </w:pPr>
          </w:p>
          <w:p w14:paraId="2C670BFD" w14:textId="77777777" w:rsidR="006D0534" w:rsidRDefault="00553D3E" w:rsidP="00553D3E">
            <w:pPr>
              <w:rPr>
                <w:rFonts w:cstheme="minorHAnsi"/>
              </w:rPr>
            </w:pPr>
            <w:r>
              <w:rPr>
                <w:rFonts w:cstheme="minorHAnsi"/>
              </w:rPr>
              <w:t>Proposed wind farm</w:t>
            </w:r>
            <w:r w:rsidR="006D0534">
              <w:rPr>
                <w:rFonts w:cstheme="minorHAnsi"/>
              </w:rPr>
              <w:t>,</w:t>
            </w:r>
          </w:p>
          <w:p w14:paraId="312C1CC6" w14:textId="369E3208" w:rsidR="00AF27DF" w:rsidRPr="005E4F71" w:rsidRDefault="00553D3E" w:rsidP="00553D3E">
            <w:pPr>
              <w:rPr>
                <w:rFonts w:cstheme="minorHAnsi"/>
              </w:rPr>
            </w:pPr>
            <w:proofErr w:type="spellStart"/>
            <w:r>
              <w:rPr>
                <w:rFonts w:cstheme="minorHAnsi"/>
              </w:rPr>
              <w:t>Watten</w:t>
            </w:r>
            <w:proofErr w:type="spellEnd"/>
          </w:p>
        </w:tc>
        <w:tc>
          <w:tcPr>
            <w:tcW w:w="5987" w:type="dxa"/>
            <w:shd w:val="clear" w:color="auto" w:fill="auto"/>
          </w:tcPr>
          <w:p w14:paraId="0458B764" w14:textId="2DC39700" w:rsidR="00AF27DF" w:rsidRPr="005E4F71" w:rsidRDefault="00C2635F" w:rsidP="00095BEF">
            <w:pPr>
              <w:rPr>
                <w:rFonts w:cstheme="minorHAnsi"/>
              </w:rPr>
            </w:pPr>
            <w:r w:rsidRPr="005E4F71">
              <w:rPr>
                <w:rFonts w:cstheme="minorHAnsi"/>
              </w:rPr>
              <w:t>E</w:t>
            </w:r>
            <w:r w:rsidR="00E7428C">
              <w:rPr>
                <w:rFonts w:cstheme="minorHAnsi"/>
              </w:rPr>
              <w:t>nvironmental Impact Assessment (E</w:t>
            </w:r>
            <w:r w:rsidRPr="005E4F71">
              <w:rPr>
                <w:rFonts w:cstheme="minorHAnsi"/>
              </w:rPr>
              <w:t>IA</w:t>
            </w:r>
            <w:r w:rsidR="00E7428C">
              <w:rPr>
                <w:rFonts w:cstheme="minorHAnsi"/>
              </w:rPr>
              <w:t>)</w:t>
            </w:r>
            <w:r w:rsidRPr="005E4F71">
              <w:rPr>
                <w:rFonts w:cstheme="minorHAnsi"/>
              </w:rPr>
              <w:t xml:space="preserve"> scoping request </w:t>
            </w:r>
          </w:p>
          <w:p w14:paraId="1F8B65E3" w14:textId="77777777" w:rsidR="0076141F" w:rsidRPr="0076141F" w:rsidRDefault="0076141F" w:rsidP="00095BEF">
            <w:pPr>
              <w:rPr>
                <w:rFonts w:cstheme="minorHAnsi"/>
              </w:rPr>
            </w:pPr>
          </w:p>
          <w:p w14:paraId="7549CC5F" w14:textId="77777777" w:rsidR="006D0534" w:rsidRPr="00440F0C" w:rsidRDefault="006D0534" w:rsidP="002449D8">
            <w:pPr>
              <w:rPr>
                <w:rFonts w:cstheme="minorHAnsi"/>
                <w:sz w:val="10"/>
                <w:szCs w:val="10"/>
              </w:rPr>
            </w:pPr>
          </w:p>
          <w:p w14:paraId="725BA139" w14:textId="5C98939D" w:rsidR="008F6A8B" w:rsidRDefault="000A0E5B" w:rsidP="002449D8">
            <w:pPr>
              <w:rPr>
                <w:rFonts w:cstheme="minorHAnsi"/>
              </w:rPr>
            </w:pPr>
            <w:r>
              <w:rPr>
                <w:rFonts w:cstheme="minorHAnsi"/>
              </w:rPr>
              <w:t xml:space="preserve">Request for </w:t>
            </w:r>
            <w:r w:rsidR="008F6A8B">
              <w:rPr>
                <w:rFonts w:cstheme="minorHAnsi"/>
              </w:rPr>
              <w:t xml:space="preserve">habitat surveys </w:t>
            </w:r>
          </w:p>
          <w:p w14:paraId="4044F82D" w14:textId="77777777" w:rsidR="008F6A8B" w:rsidRDefault="008F6A8B" w:rsidP="002449D8">
            <w:pPr>
              <w:rPr>
                <w:rFonts w:cstheme="minorHAnsi"/>
              </w:rPr>
            </w:pPr>
          </w:p>
          <w:p w14:paraId="3B2F58BB" w14:textId="77777777" w:rsidR="008F6A8B" w:rsidRPr="00440F0C" w:rsidRDefault="008F6A8B" w:rsidP="002449D8">
            <w:pPr>
              <w:rPr>
                <w:rFonts w:cstheme="minorHAnsi"/>
                <w:sz w:val="10"/>
                <w:szCs w:val="10"/>
              </w:rPr>
            </w:pPr>
          </w:p>
          <w:p w14:paraId="40E07A1D" w14:textId="68328173" w:rsidR="002449D8" w:rsidRDefault="004D76F5" w:rsidP="002449D8">
            <w:pPr>
              <w:rPr>
                <w:rFonts w:cstheme="minorHAnsi"/>
              </w:rPr>
            </w:pPr>
            <w:r>
              <w:rPr>
                <w:rFonts w:cstheme="minorHAnsi"/>
              </w:rPr>
              <w:t xml:space="preserve">Resurrection of project, </w:t>
            </w:r>
            <w:r w:rsidR="00CF1E52">
              <w:rPr>
                <w:rFonts w:cstheme="minorHAnsi"/>
              </w:rPr>
              <w:t xml:space="preserve">request for </w:t>
            </w:r>
            <w:r>
              <w:rPr>
                <w:rFonts w:cstheme="minorHAnsi"/>
              </w:rPr>
              <w:t>updat</w:t>
            </w:r>
            <w:r w:rsidR="00CF1E52">
              <w:rPr>
                <w:rFonts w:cstheme="minorHAnsi"/>
              </w:rPr>
              <w:t>ed</w:t>
            </w:r>
            <w:r>
              <w:rPr>
                <w:rFonts w:cstheme="minorHAnsi"/>
              </w:rPr>
              <w:t xml:space="preserve"> baseline data</w:t>
            </w:r>
          </w:p>
          <w:p w14:paraId="7EB978C2" w14:textId="77777777" w:rsidR="002449D8" w:rsidRPr="004D76F5" w:rsidRDefault="002449D8" w:rsidP="002449D8">
            <w:pPr>
              <w:rPr>
                <w:rFonts w:cstheme="minorHAnsi"/>
                <w:sz w:val="10"/>
                <w:szCs w:val="10"/>
              </w:rPr>
            </w:pPr>
          </w:p>
          <w:p w14:paraId="0452975A" w14:textId="3536D4A5" w:rsidR="00AF27DF" w:rsidRPr="005E4F71" w:rsidRDefault="00553D3E" w:rsidP="00CF1E52">
            <w:pPr>
              <w:rPr>
                <w:rFonts w:cstheme="minorHAnsi"/>
              </w:rPr>
            </w:pPr>
            <w:r>
              <w:rPr>
                <w:rFonts w:cstheme="minorHAnsi"/>
              </w:rPr>
              <w:t xml:space="preserve">Guidance </w:t>
            </w:r>
            <w:r w:rsidR="00CF1E52">
              <w:rPr>
                <w:rFonts w:cstheme="minorHAnsi"/>
              </w:rPr>
              <w:t xml:space="preserve">requested </w:t>
            </w:r>
            <w:r>
              <w:rPr>
                <w:rFonts w:cstheme="minorHAnsi"/>
              </w:rPr>
              <w:t>for Fisheries Protection Plan</w:t>
            </w:r>
          </w:p>
        </w:tc>
      </w:tr>
      <w:tr w:rsidR="00AF27DF" w:rsidRPr="00EA474E" w14:paraId="0F5F7FD0" w14:textId="77777777" w:rsidTr="00844D96">
        <w:trPr>
          <w:trHeight w:val="196"/>
        </w:trPr>
        <w:tc>
          <w:tcPr>
            <w:tcW w:w="3794" w:type="dxa"/>
            <w:shd w:val="clear" w:color="auto" w:fill="auto"/>
          </w:tcPr>
          <w:p w14:paraId="6082CC34" w14:textId="41D0754E" w:rsidR="00AF27DF" w:rsidRPr="00440F0C" w:rsidRDefault="00AF27DF" w:rsidP="00095BEF">
            <w:pPr>
              <w:rPr>
                <w:rFonts w:cstheme="minorHAnsi"/>
                <w:sz w:val="10"/>
                <w:szCs w:val="10"/>
                <w:highlight w:val="cyan"/>
              </w:rPr>
            </w:pPr>
          </w:p>
        </w:tc>
        <w:tc>
          <w:tcPr>
            <w:tcW w:w="5987" w:type="dxa"/>
            <w:shd w:val="clear" w:color="auto" w:fill="auto"/>
            <w:vAlign w:val="center"/>
          </w:tcPr>
          <w:p w14:paraId="14E0CE85" w14:textId="77777777" w:rsidR="00AF27DF" w:rsidRPr="007567D0" w:rsidRDefault="00AF27DF" w:rsidP="00095BEF">
            <w:pPr>
              <w:rPr>
                <w:rFonts w:cstheme="minorHAnsi"/>
                <w:sz w:val="10"/>
                <w:szCs w:val="10"/>
                <w:highlight w:val="cyan"/>
              </w:rPr>
            </w:pPr>
          </w:p>
        </w:tc>
      </w:tr>
      <w:tr w:rsidR="00AF27DF" w:rsidRPr="00EA474E" w14:paraId="59D7B042" w14:textId="77777777" w:rsidTr="00844D96">
        <w:trPr>
          <w:trHeight w:val="342"/>
        </w:trPr>
        <w:tc>
          <w:tcPr>
            <w:tcW w:w="3794" w:type="dxa"/>
            <w:shd w:val="clear" w:color="auto" w:fill="auto"/>
          </w:tcPr>
          <w:p w14:paraId="5DB70A94" w14:textId="584FC661" w:rsidR="00AF27DF" w:rsidRPr="007567D0" w:rsidRDefault="00854528" w:rsidP="00854528">
            <w:pPr>
              <w:rPr>
                <w:rFonts w:cstheme="minorHAnsi"/>
                <w:highlight w:val="cyan"/>
                <w:u w:val="single"/>
              </w:rPr>
            </w:pPr>
            <w:r>
              <w:rPr>
                <w:rFonts w:cstheme="minorHAnsi"/>
                <w:u w:val="single"/>
              </w:rPr>
              <w:t>O</w:t>
            </w:r>
            <w:r w:rsidR="00D34EBC" w:rsidRPr="00D34EBC">
              <w:rPr>
                <w:rFonts w:cstheme="minorHAnsi"/>
                <w:u w:val="single"/>
              </w:rPr>
              <w:t>il exploration</w:t>
            </w:r>
          </w:p>
        </w:tc>
        <w:tc>
          <w:tcPr>
            <w:tcW w:w="5987" w:type="dxa"/>
            <w:shd w:val="clear" w:color="auto" w:fill="auto"/>
            <w:vAlign w:val="center"/>
          </w:tcPr>
          <w:p w14:paraId="521DBC90" w14:textId="77777777" w:rsidR="00AF27DF" w:rsidRPr="007567D0" w:rsidRDefault="00AF27DF" w:rsidP="00095BEF">
            <w:pPr>
              <w:rPr>
                <w:rFonts w:cstheme="minorHAnsi"/>
                <w:highlight w:val="cyan"/>
                <w:u w:val="single"/>
              </w:rPr>
            </w:pPr>
          </w:p>
        </w:tc>
      </w:tr>
      <w:tr w:rsidR="00AF27DF" w:rsidRPr="00EA474E" w14:paraId="2F9DFB99" w14:textId="77777777" w:rsidTr="00844D96">
        <w:trPr>
          <w:trHeight w:val="233"/>
        </w:trPr>
        <w:tc>
          <w:tcPr>
            <w:tcW w:w="3794" w:type="dxa"/>
            <w:shd w:val="clear" w:color="auto" w:fill="auto"/>
          </w:tcPr>
          <w:p w14:paraId="29FDC26A" w14:textId="77777777" w:rsidR="0076141F" w:rsidRDefault="00854528" w:rsidP="004D76F5">
            <w:pPr>
              <w:rPr>
                <w:rFonts w:cstheme="minorHAnsi"/>
              </w:rPr>
            </w:pPr>
            <w:r w:rsidRPr="00854528">
              <w:rPr>
                <w:rFonts w:cstheme="minorHAnsi"/>
              </w:rPr>
              <w:t>Proposal for oil exploration well</w:t>
            </w:r>
            <w:r>
              <w:rPr>
                <w:rFonts w:cstheme="minorHAnsi"/>
              </w:rPr>
              <w:t xml:space="preserve">, </w:t>
            </w:r>
          </w:p>
          <w:p w14:paraId="4291CCE9" w14:textId="0718178E" w:rsidR="00AF27DF" w:rsidRPr="007567D0" w:rsidRDefault="00406AD7" w:rsidP="004D76F5">
            <w:pPr>
              <w:rPr>
                <w:rFonts w:cstheme="minorHAnsi"/>
                <w:highlight w:val="cyan"/>
              </w:rPr>
            </w:pPr>
            <w:r>
              <w:rPr>
                <w:rFonts w:cstheme="minorHAnsi"/>
              </w:rPr>
              <w:t xml:space="preserve">off coast </w:t>
            </w:r>
            <w:r w:rsidR="004D76F5">
              <w:rPr>
                <w:rFonts w:cstheme="minorHAnsi"/>
              </w:rPr>
              <w:t xml:space="preserve">at </w:t>
            </w:r>
            <w:r>
              <w:rPr>
                <w:rFonts w:cstheme="minorHAnsi"/>
              </w:rPr>
              <w:t xml:space="preserve"> Lybster </w:t>
            </w:r>
          </w:p>
        </w:tc>
        <w:tc>
          <w:tcPr>
            <w:tcW w:w="5987" w:type="dxa"/>
            <w:shd w:val="clear" w:color="auto" w:fill="auto"/>
          </w:tcPr>
          <w:p w14:paraId="6E6EE6ED" w14:textId="699B5025" w:rsidR="00AF27DF" w:rsidRPr="007567D0" w:rsidRDefault="00854528" w:rsidP="00E7428C">
            <w:pPr>
              <w:rPr>
                <w:rFonts w:cstheme="minorHAnsi"/>
                <w:highlight w:val="cyan"/>
              </w:rPr>
            </w:pPr>
            <w:r>
              <w:rPr>
                <w:rFonts w:cstheme="minorHAnsi"/>
              </w:rPr>
              <w:t xml:space="preserve">EIA scoping request from </w:t>
            </w:r>
            <w:r w:rsidR="00E7428C">
              <w:rPr>
                <w:rFonts w:cstheme="minorHAnsi"/>
              </w:rPr>
              <w:t>energy company</w:t>
            </w:r>
          </w:p>
        </w:tc>
      </w:tr>
      <w:tr w:rsidR="00AF27DF" w:rsidRPr="00EA474E" w14:paraId="0CB3D1AB" w14:textId="77777777" w:rsidTr="001B27EE">
        <w:trPr>
          <w:trHeight w:val="97"/>
        </w:trPr>
        <w:tc>
          <w:tcPr>
            <w:tcW w:w="3794" w:type="dxa"/>
            <w:shd w:val="clear" w:color="auto" w:fill="auto"/>
          </w:tcPr>
          <w:p w14:paraId="5AC9ECD4" w14:textId="77777777" w:rsidR="00AF27DF" w:rsidRPr="00440F0C" w:rsidRDefault="00AF27DF" w:rsidP="00095BEF">
            <w:pPr>
              <w:rPr>
                <w:rFonts w:cstheme="minorHAnsi"/>
                <w:sz w:val="10"/>
                <w:szCs w:val="10"/>
                <w:highlight w:val="cyan"/>
              </w:rPr>
            </w:pPr>
          </w:p>
        </w:tc>
        <w:tc>
          <w:tcPr>
            <w:tcW w:w="5987" w:type="dxa"/>
            <w:shd w:val="clear" w:color="auto" w:fill="auto"/>
            <w:vAlign w:val="center"/>
          </w:tcPr>
          <w:p w14:paraId="0F8F6F77" w14:textId="77777777" w:rsidR="00AF27DF" w:rsidRPr="007567D0" w:rsidRDefault="00AF27DF" w:rsidP="00095BEF">
            <w:pPr>
              <w:rPr>
                <w:rFonts w:cstheme="minorHAnsi"/>
                <w:sz w:val="10"/>
                <w:szCs w:val="10"/>
                <w:highlight w:val="cyan"/>
              </w:rPr>
            </w:pPr>
          </w:p>
        </w:tc>
      </w:tr>
      <w:tr w:rsidR="00AF27DF" w:rsidRPr="00EA474E" w14:paraId="7192F2F6" w14:textId="77777777" w:rsidTr="00844D96">
        <w:trPr>
          <w:trHeight w:val="331"/>
        </w:trPr>
        <w:tc>
          <w:tcPr>
            <w:tcW w:w="3794" w:type="dxa"/>
            <w:shd w:val="clear" w:color="auto" w:fill="auto"/>
          </w:tcPr>
          <w:p w14:paraId="697F51C1" w14:textId="30D0EE4E" w:rsidR="00AF27DF" w:rsidRPr="007567D0" w:rsidRDefault="00744C41" w:rsidP="00844D96">
            <w:pPr>
              <w:rPr>
                <w:rFonts w:cstheme="minorHAnsi"/>
                <w:highlight w:val="cyan"/>
                <w:u w:val="single"/>
              </w:rPr>
            </w:pPr>
            <w:r>
              <w:rPr>
                <w:rFonts w:cstheme="minorHAnsi"/>
                <w:u w:val="single"/>
              </w:rPr>
              <w:t>Water</w:t>
            </w:r>
          </w:p>
        </w:tc>
        <w:tc>
          <w:tcPr>
            <w:tcW w:w="5987" w:type="dxa"/>
            <w:shd w:val="clear" w:color="auto" w:fill="auto"/>
            <w:vAlign w:val="center"/>
          </w:tcPr>
          <w:p w14:paraId="547041A3" w14:textId="77777777" w:rsidR="00AF27DF" w:rsidRPr="007567D0" w:rsidRDefault="00AF27DF" w:rsidP="00095BEF">
            <w:pPr>
              <w:rPr>
                <w:rFonts w:cstheme="minorHAnsi"/>
                <w:highlight w:val="cyan"/>
                <w:u w:val="single"/>
              </w:rPr>
            </w:pPr>
          </w:p>
        </w:tc>
      </w:tr>
      <w:tr w:rsidR="00AF27DF" w:rsidRPr="00EA474E" w14:paraId="2D8AB3E7" w14:textId="77777777" w:rsidTr="00844D96">
        <w:trPr>
          <w:trHeight w:val="274"/>
        </w:trPr>
        <w:tc>
          <w:tcPr>
            <w:tcW w:w="3794" w:type="dxa"/>
            <w:shd w:val="clear" w:color="auto" w:fill="auto"/>
          </w:tcPr>
          <w:p w14:paraId="424C5B28" w14:textId="77777777" w:rsidR="0076141F" w:rsidRDefault="007B5CC2" w:rsidP="00744C41">
            <w:pPr>
              <w:rPr>
                <w:rFonts w:cstheme="minorHAnsi"/>
              </w:rPr>
            </w:pPr>
            <w:r w:rsidRPr="006E2379">
              <w:rPr>
                <w:rFonts w:cstheme="minorHAnsi"/>
              </w:rPr>
              <w:t>Re</w:t>
            </w:r>
            <w:r w:rsidR="006E2379" w:rsidRPr="006E2379">
              <w:rPr>
                <w:rFonts w:cstheme="minorHAnsi"/>
              </w:rPr>
              <w:t>-</w:t>
            </w:r>
            <w:r w:rsidRPr="006E2379">
              <w:rPr>
                <w:rFonts w:cstheme="minorHAnsi"/>
              </w:rPr>
              <w:t xml:space="preserve">laying </w:t>
            </w:r>
            <w:r w:rsidR="007A78DE">
              <w:rPr>
                <w:rFonts w:cstheme="minorHAnsi"/>
              </w:rPr>
              <w:t xml:space="preserve">of </w:t>
            </w:r>
            <w:r w:rsidR="00744C41">
              <w:rPr>
                <w:rFonts w:cstheme="minorHAnsi"/>
              </w:rPr>
              <w:t xml:space="preserve">mains, </w:t>
            </w:r>
          </w:p>
          <w:p w14:paraId="1810AB68" w14:textId="0651ECB2" w:rsidR="00AF27DF" w:rsidRPr="007567D0" w:rsidRDefault="006E2379" w:rsidP="00744C41">
            <w:pPr>
              <w:rPr>
                <w:rFonts w:cstheme="minorHAnsi"/>
                <w:highlight w:val="cyan"/>
              </w:rPr>
            </w:pPr>
            <w:proofErr w:type="spellStart"/>
            <w:r w:rsidRPr="006E2379">
              <w:rPr>
                <w:rFonts w:cstheme="minorHAnsi"/>
              </w:rPr>
              <w:t>Reaster</w:t>
            </w:r>
            <w:proofErr w:type="spellEnd"/>
            <w:r w:rsidRPr="006E2379">
              <w:rPr>
                <w:rFonts w:cstheme="minorHAnsi"/>
              </w:rPr>
              <w:t xml:space="preserve"> Burn, Wester catchment</w:t>
            </w:r>
            <w:r w:rsidR="007B5CC2" w:rsidRPr="006E2379">
              <w:rPr>
                <w:rFonts w:cstheme="minorHAnsi"/>
              </w:rPr>
              <w:t xml:space="preserve"> </w:t>
            </w:r>
          </w:p>
        </w:tc>
        <w:tc>
          <w:tcPr>
            <w:tcW w:w="5987" w:type="dxa"/>
            <w:shd w:val="clear" w:color="auto" w:fill="auto"/>
          </w:tcPr>
          <w:p w14:paraId="3F1F4444" w14:textId="561F9B73" w:rsidR="00AF27DF" w:rsidRPr="007567D0" w:rsidRDefault="00744C41" w:rsidP="00744C41">
            <w:pPr>
              <w:rPr>
                <w:rFonts w:cstheme="minorHAnsi"/>
                <w:highlight w:val="cyan"/>
              </w:rPr>
            </w:pPr>
            <w:r w:rsidRPr="00744C41">
              <w:rPr>
                <w:rFonts w:cstheme="minorHAnsi"/>
              </w:rPr>
              <w:t>Scottish Water r</w:t>
            </w:r>
            <w:r w:rsidR="0026004F" w:rsidRPr="00744C41">
              <w:rPr>
                <w:rFonts w:cstheme="minorHAnsi"/>
              </w:rPr>
              <w:t>equest for advice prior to works</w:t>
            </w:r>
          </w:p>
        </w:tc>
      </w:tr>
      <w:tr w:rsidR="00AF27DF" w:rsidRPr="00EA474E" w14:paraId="5AFC0F85" w14:textId="77777777" w:rsidTr="001766BD">
        <w:trPr>
          <w:trHeight w:val="214"/>
        </w:trPr>
        <w:tc>
          <w:tcPr>
            <w:tcW w:w="3794" w:type="dxa"/>
            <w:shd w:val="clear" w:color="auto" w:fill="auto"/>
          </w:tcPr>
          <w:p w14:paraId="3D247E88" w14:textId="77777777" w:rsidR="00AB105B" w:rsidRPr="00440F0C" w:rsidRDefault="00AB105B" w:rsidP="00AB105B">
            <w:pPr>
              <w:rPr>
                <w:rFonts w:cstheme="minorHAnsi"/>
                <w:b/>
                <w:sz w:val="10"/>
                <w:szCs w:val="10"/>
                <w:highlight w:val="cyan"/>
              </w:rPr>
            </w:pPr>
          </w:p>
        </w:tc>
        <w:tc>
          <w:tcPr>
            <w:tcW w:w="5987" w:type="dxa"/>
            <w:shd w:val="clear" w:color="auto" w:fill="auto"/>
            <w:vAlign w:val="center"/>
          </w:tcPr>
          <w:p w14:paraId="3C170A89" w14:textId="77777777" w:rsidR="00AF27DF" w:rsidRPr="007567D0" w:rsidRDefault="00AF27DF" w:rsidP="00095BEF">
            <w:pPr>
              <w:rPr>
                <w:rFonts w:cstheme="minorHAnsi"/>
                <w:b/>
                <w:sz w:val="10"/>
                <w:szCs w:val="10"/>
                <w:highlight w:val="cyan"/>
              </w:rPr>
            </w:pPr>
          </w:p>
        </w:tc>
      </w:tr>
      <w:tr w:rsidR="00AF27DF" w:rsidRPr="00EA474E" w14:paraId="55E4FDE3" w14:textId="77777777" w:rsidTr="00844D96">
        <w:trPr>
          <w:trHeight w:val="305"/>
        </w:trPr>
        <w:tc>
          <w:tcPr>
            <w:tcW w:w="3794" w:type="dxa"/>
            <w:shd w:val="clear" w:color="auto" w:fill="auto"/>
          </w:tcPr>
          <w:p w14:paraId="12EC54C9" w14:textId="365D5565" w:rsidR="00AF27DF" w:rsidRPr="007C34A2" w:rsidRDefault="00AB105B" w:rsidP="00AB105B">
            <w:pPr>
              <w:rPr>
                <w:rFonts w:cstheme="minorHAnsi"/>
                <w:u w:val="single"/>
              </w:rPr>
            </w:pPr>
            <w:r>
              <w:rPr>
                <w:rFonts w:cstheme="minorHAnsi"/>
                <w:u w:val="single"/>
              </w:rPr>
              <w:t>Roadworks</w:t>
            </w:r>
          </w:p>
        </w:tc>
        <w:tc>
          <w:tcPr>
            <w:tcW w:w="5987" w:type="dxa"/>
            <w:shd w:val="clear" w:color="auto" w:fill="auto"/>
            <w:vAlign w:val="center"/>
          </w:tcPr>
          <w:p w14:paraId="0F7D52FA" w14:textId="77777777" w:rsidR="00AF27DF" w:rsidRPr="007C34A2" w:rsidRDefault="00AF27DF" w:rsidP="00095BEF">
            <w:pPr>
              <w:rPr>
                <w:rFonts w:cstheme="minorHAnsi"/>
                <w:u w:val="single"/>
              </w:rPr>
            </w:pPr>
          </w:p>
        </w:tc>
      </w:tr>
      <w:tr w:rsidR="00AF27DF" w:rsidRPr="00EA474E" w14:paraId="734D7B09" w14:textId="77777777" w:rsidTr="00844D96">
        <w:trPr>
          <w:trHeight w:val="305"/>
        </w:trPr>
        <w:tc>
          <w:tcPr>
            <w:tcW w:w="3794" w:type="dxa"/>
            <w:shd w:val="clear" w:color="auto" w:fill="auto"/>
          </w:tcPr>
          <w:p w14:paraId="49941A7C" w14:textId="51C8D5F2" w:rsidR="006D0534" w:rsidRDefault="00475591" w:rsidP="00475591">
            <w:pPr>
              <w:rPr>
                <w:rFonts w:cstheme="minorHAnsi"/>
              </w:rPr>
            </w:pPr>
            <w:r>
              <w:rPr>
                <w:rFonts w:cstheme="minorHAnsi"/>
              </w:rPr>
              <w:t>Award of contract</w:t>
            </w:r>
            <w:r w:rsidR="006D0534">
              <w:rPr>
                <w:rFonts w:cstheme="minorHAnsi"/>
              </w:rPr>
              <w:t>,</w:t>
            </w:r>
          </w:p>
          <w:p w14:paraId="4CECC8BA" w14:textId="727164DE" w:rsidR="00AF27DF" w:rsidRPr="007C34A2" w:rsidRDefault="006D0534" w:rsidP="006D0534">
            <w:pPr>
              <w:rPr>
                <w:rFonts w:cstheme="minorHAnsi"/>
              </w:rPr>
            </w:pPr>
            <w:r>
              <w:rPr>
                <w:rFonts w:cstheme="minorHAnsi"/>
              </w:rPr>
              <w:t xml:space="preserve">A9 </w:t>
            </w:r>
            <w:r w:rsidR="003F3ADD" w:rsidRPr="007C34A2">
              <w:rPr>
                <w:rFonts w:cstheme="minorHAnsi"/>
              </w:rPr>
              <w:t>u</w:t>
            </w:r>
            <w:r w:rsidR="001C4D1A" w:rsidRPr="007C34A2">
              <w:rPr>
                <w:rFonts w:cstheme="minorHAnsi"/>
              </w:rPr>
              <w:t>pgrade</w:t>
            </w:r>
            <w:r w:rsidR="003F3ADD" w:rsidRPr="007C34A2">
              <w:rPr>
                <w:rFonts w:cstheme="minorHAnsi"/>
              </w:rPr>
              <w:t xml:space="preserve"> </w:t>
            </w:r>
            <w:r>
              <w:rPr>
                <w:rFonts w:cstheme="minorHAnsi"/>
              </w:rPr>
              <w:t>a</w:t>
            </w:r>
            <w:r w:rsidR="003F3ADD" w:rsidRPr="007C34A2">
              <w:rPr>
                <w:rFonts w:cstheme="minorHAnsi"/>
              </w:rPr>
              <w:t>t Berriedale</w:t>
            </w:r>
            <w:r w:rsidR="001C4D1A" w:rsidRPr="007C34A2">
              <w:rPr>
                <w:rFonts w:cstheme="minorHAnsi"/>
              </w:rPr>
              <w:t xml:space="preserve"> </w:t>
            </w:r>
          </w:p>
        </w:tc>
        <w:tc>
          <w:tcPr>
            <w:tcW w:w="5987" w:type="dxa"/>
            <w:shd w:val="clear" w:color="auto" w:fill="auto"/>
          </w:tcPr>
          <w:p w14:paraId="32DD6A8D" w14:textId="4BBA03DB" w:rsidR="00AF27DF" w:rsidRPr="007C34A2" w:rsidRDefault="00475591" w:rsidP="00475591">
            <w:pPr>
              <w:rPr>
                <w:rFonts w:cstheme="minorHAnsi"/>
              </w:rPr>
            </w:pPr>
            <w:r>
              <w:rPr>
                <w:rFonts w:cstheme="minorHAnsi"/>
              </w:rPr>
              <w:t>Clarification and g</w:t>
            </w:r>
            <w:r w:rsidR="007C34A2">
              <w:rPr>
                <w:rFonts w:cstheme="minorHAnsi"/>
              </w:rPr>
              <w:t xml:space="preserve">uidance sought by </w:t>
            </w:r>
            <w:r>
              <w:rPr>
                <w:rFonts w:cstheme="minorHAnsi"/>
              </w:rPr>
              <w:t>tendering firms</w:t>
            </w:r>
            <w:r w:rsidR="00844D96">
              <w:rPr>
                <w:rFonts w:cstheme="minorHAnsi"/>
              </w:rPr>
              <w:t>.</w:t>
            </w:r>
          </w:p>
        </w:tc>
      </w:tr>
      <w:tr w:rsidR="00AF27DF" w:rsidRPr="00EA474E" w14:paraId="1B8B9763" w14:textId="77777777" w:rsidTr="00844D96">
        <w:trPr>
          <w:trHeight w:val="264"/>
        </w:trPr>
        <w:tc>
          <w:tcPr>
            <w:tcW w:w="3794" w:type="dxa"/>
            <w:shd w:val="clear" w:color="auto" w:fill="auto"/>
          </w:tcPr>
          <w:p w14:paraId="7E7603F9" w14:textId="77777777" w:rsidR="00AF27DF" w:rsidRPr="007567D0" w:rsidRDefault="00AF27DF" w:rsidP="00095BEF">
            <w:pPr>
              <w:rPr>
                <w:rFonts w:cstheme="minorHAnsi"/>
                <w:sz w:val="10"/>
                <w:szCs w:val="10"/>
                <w:highlight w:val="cyan"/>
                <w:u w:val="single"/>
              </w:rPr>
            </w:pPr>
          </w:p>
        </w:tc>
        <w:tc>
          <w:tcPr>
            <w:tcW w:w="5987" w:type="dxa"/>
            <w:shd w:val="clear" w:color="auto" w:fill="auto"/>
            <w:vAlign w:val="center"/>
          </w:tcPr>
          <w:p w14:paraId="10836377" w14:textId="77777777" w:rsidR="00AF27DF" w:rsidRPr="007567D0" w:rsidRDefault="00AF27DF" w:rsidP="00095BEF">
            <w:pPr>
              <w:rPr>
                <w:rFonts w:cstheme="minorHAnsi"/>
                <w:sz w:val="10"/>
                <w:szCs w:val="10"/>
                <w:highlight w:val="cyan"/>
                <w:u w:val="single"/>
              </w:rPr>
            </w:pPr>
          </w:p>
        </w:tc>
      </w:tr>
    </w:tbl>
    <w:p w14:paraId="361EA0AC" w14:textId="77777777" w:rsidR="001766BD" w:rsidRDefault="001766BD" w:rsidP="00095BEF">
      <w:pPr>
        <w:rPr>
          <w:rFonts w:cstheme="minorHAnsi"/>
          <w:b/>
        </w:rPr>
      </w:pPr>
    </w:p>
    <w:p w14:paraId="574732A9" w14:textId="379363E5" w:rsidR="002B3D5E" w:rsidRDefault="00E116AD" w:rsidP="00095BEF">
      <w:pPr>
        <w:rPr>
          <w:rFonts w:cstheme="minorHAnsi"/>
          <w:b/>
        </w:rPr>
      </w:pPr>
      <w:r w:rsidRPr="00EA474E">
        <w:rPr>
          <w:rFonts w:cstheme="minorHAnsi"/>
          <w:b/>
        </w:rPr>
        <w:t>Bailiff</w:t>
      </w:r>
      <w:r w:rsidR="00A276B3" w:rsidRPr="00EA474E">
        <w:rPr>
          <w:rFonts w:cstheme="minorHAnsi"/>
          <w:b/>
        </w:rPr>
        <w:t xml:space="preserve"> Report</w:t>
      </w:r>
    </w:p>
    <w:p w14:paraId="5006B29C" w14:textId="77777777" w:rsidR="001766BD" w:rsidRPr="002B3D5E" w:rsidRDefault="001766BD" w:rsidP="00095BEF">
      <w:pPr>
        <w:rPr>
          <w:rFonts w:cstheme="minorHAnsi"/>
          <w:b/>
          <w:sz w:val="10"/>
          <w:szCs w:val="10"/>
        </w:rPr>
      </w:pPr>
    </w:p>
    <w:p w14:paraId="10AA3E51" w14:textId="4C101E03" w:rsidR="00B01147" w:rsidRPr="007567D0" w:rsidRDefault="00161E07" w:rsidP="00B01147">
      <w:pPr>
        <w:rPr>
          <w:rFonts w:cstheme="minorHAnsi"/>
        </w:rPr>
      </w:pPr>
      <w:r w:rsidRPr="003F103C">
        <w:rPr>
          <w:rFonts w:cstheme="minorHAnsi"/>
        </w:rPr>
        <w:t xml:space="preserve">The dry summer </w:t>
      </w:r>
      <w:r w:rsidR="0011321C">
        <w:rPr>
          <w:rFonts w:cstheme="minorHAnsi"/>
        </w:rPr>
        <w:t xml:space="preserve">made for </w:t>
      </w:r>
      <w:r w:rsidRPr="003F103C">
        <w:rPr>
          <w:rFonts w:cstheme="minorHAnsi"/>
        </w:rPr>
        <w:t xml:space="preserve">a disappointing year for anglers. </w:t>
      </w:r>
      <w:r w:rsidR="0011321C">
        <w:rPr>
          <w:rFonts w:cstheme="minorHAnsi"/>
        </w:rPr>
        <w:t xml:space="preserve"> </w:t>
      </w:r>
      <w:r w:rsidR="00364248">
        <w:rPr>
          <w:rFonts w:cstheme="minorHAnsi"/>
        </w:rPr>
        <w:t>By July-August time t</w:t>
      </w:r>
      <w:r w:rsidR="008306AC" w:rsidRPr="008306AC">
        <w:rPr>
          <w:rFonts w:cstheme="minorHAnsi"/>
        </w:rPr>
        <w:t xml:space="preserve">he low water levels resulted in unusually large numbers of fish around the coast awaiting access to rivers. </w:t>
      </w:r>
      <w:r w:rsidR="0011321C">
        <w:rPr>
          <w:rFonts w:cstheme="minorHAnsi"/>
        </w:rPr>
        <w:t xml:space="preserve"> </w:t>
      </w:r>
      <w:r w:rsidR="008306AC" w:rsidRPr="008306AC">
        <w:rPr>
          <w:rFonts w:cstheme="minorHAnsi"/>
        </w:rPr>
        <w:t xml:space="preserve">This </w:t>
      </w:r>
      <w:r w:rsidR="0011321C">
        <w:rPr>
          <w:rFonts w:cstheme="minorHAnsi"/>
        </w:rPr>
        <w:t xml:space="preserve">attracted </w:t>
      </w:r>
      <w:r w:rsidR="008306AC" w:rsidRPr="008306AC">
        <w:rPr>
          <w:rFonts w:cstheme="minorHAnsi"/>
        </w:rPr>
        <w:t xml:space="preserve">members of the public to the tidal waters of rivers and the bailiffs </w:t>
      </w:r>
      <w:r w:rsidR="0011321C">
        <w:rPr>
          <w:rFonts w:cstheme="minorHAnsi"/>
        </w:rPr>
        <w:t xml:space="preserve">were </w:t>
      </w:r>
      <w:r w:rsidR="008306AC" w:rsidRPr="008306AC">
        <w:rPr>
          <w:rFonts w:cstheme="minorHAnsi"/>
        </w:rPr>
        <w:t xml:space="preserve">kept busy monitoring individuals fishing in estuaries to ensure no salmon or sea trout were landed. The police Wildlife Crime Unit </w:t>
      </w:r>
      <w:r w:rsidR="0011321C">
        <w:rPr>
          <w:rFonts w:cstheme="minorHAnsi"/>
        </w:rPr>
        <w:t xml:space="preserve">were </w:t>
      </w:r>
      <w:r w:rsidR="008306AC" w:rsidRPr="008306AC">
        <w:rPr>
          <w:rFonts w:cstheme="minorHAnsi"/>
        </w:rPr>
        <w:t xml:space="preserve">called on to assist and </w:t>
      </w:r>
      <w:r w:rsidR="0011321C">
        <w:rPr>
          <w:rFonts w:cstheme="minorHAnsi"/>
        </w:rPr>
        <w:t xml:space="preserve">were </w:t>
      </w:r>
      <w:r w:rsidR="008306AC" w:rsidRPr="008306AC">
        <w:rPr>
          <w:rFonts w:cstheme="minorHAnsi"/>
        </w:rPr>
        <w:t>most helpful.</w:t>
      </w:r>
      <w:r w:rsidR="002B3EAC" w:rsidRPr="003F103C">
        <w:rPr>
          <w:rFonts w:cstheme="minorHAnsi"/>
        </w:rPr>
        <w:t xml:space="preserve"> </w:t>
      </w:r>
    </w:p>
    <w:p w14:paraId="3039A938" w14:textId="77777777" w:rsidR="00A276B3" w:rsidRPr="00EA474E" w:rsidRDefault="00A276B3" w:rsidP="00095BEF">
      <w:pPr>
        <w:rPr>
          <w:rFonts w:cstheme="minorHAnsi"/>
          <w:b/>
        </w:rPr>
      </w:pPr>
    </w:p>
    <w:p w14:paraId="09E7EE26" w14:textId="07F0AFC2" w:rsidR="002B3D5E" w:rsidRDefault="00BA18AB" w:rsidP="00095BEF">
      <w:pPr>
        <w:rPr>
          <w:rFonts w:cstheme="minorHAnsi"/>
          <w:b/>
        </w:rPr>
      </w:pPr>
      <w:r w:rsidRPr="00EA474E">
        <w:rPr>
          <w:rFonts w:cstheme="minorHAnsi"/>
          <w:b/>
        </w:rPr>
        <w:t>Incidents</w:t>
      </w:r>
    </w:p>
    <w:p w14:paraId="2BFEF97E" w14:textId="77777777" w:rsidR="001766BD" w:rsidRPr="001766BD" w:rsidRDefault="001766BD" w:rsidP="00095BEF">
      <w:pPr>
        <w:rPr>
          <w:rFonts w:cstheme="minorHAnsi"/>
          <w:b/>
          <w:sz w:val="10"/>
          <w:szCs w:val="10"/>
        </w:rPr>
      </w:pPr>
    </w:p>
    <w:p w14:paraId="1E6EDABB" w14:textId="4DFD67F4" w:rsidR="00492063" w:rsidRPr="00EA474E" w:rsidRDefault="00492063" w:rsidP="00095BEF">
      <w:pPr>
        <w:rPr>
          <w:rFonts w:cstheme="minorHAnsi"/>
        </w:rPr>
      </w:pPr>
      <w:r w:rsidRPr="00EA474E">
        <w:rPr>
          <w:rFonts w:cstheme="minorHAnsi"/>
        </w:rPr>
        <w:t xml:space="preserve">There were no incidents </w:t>
      </w:r>
      <w:r w:rsidR="008A64D1" w:rsidRPr="00EA474E">
        <w:rPr>
          <w:rFonts w:cstheme="minorHAnsi"/>
        </w:rPr>
        <w:t xml:space="preserve">during </w:t>
      </w:r>
      <w:r w:rsidR="00854792">
        <w:rPr>
          <w:rFonts w:cstheme="minorHAnsi"/>
        </w:rPr>
        <w:t>2017.</w:t>
      </w:r>
    </w:p>
    <w:p w14:paraId="496BE87E" w14:textId="77777777" w:rsidR="003B6201" w:rsidRDefault="003B6201" w:rsidP="00095BEF">
      <w:pPr>
        <w:rPr>
          <w:rFonts w:cstheme="minorHAnsi"/>
          <w:b/>
          <w:color w:val="231F20"/>
          <w:szCs w:val="20"/>
        </w:rPr>
      </w:pPr>
    </w:p>
    <w:p w14:paraId="0978FFEF" w14:textId="77777777" w:rsidR="00195949" w:rsidRDefault="00195949" w:rsidP="00095BEF">
      <w:pPr>
        <w:rPr>
          <w:rFonts w:cstheme="minorHAnsi"/>
          <w:b/>
          <w:color w:val="231F20"/>
          <w:szCs w:val="20"/>
        </w:rPr>
      </w:pPr>
    </w:p>
    <w:p w14:paraId="03A10326" w14:textId="178ACDCF" w:rsidR="00731C47" w:rsidRPr="00EA474E" w:rsidRDefault="00731C47" w:rsidP="00095BEF">
      <w:pPr>
        <w:rPr>
          <w:rFonts w:cstheme="minorHAnsi"/>
          <w:b/>
          <w:color w:val="231F20"/>
          <w:szCs w:val="20"/>
        </w:rPr>
      </w:pPr>
      <w:r w:rsidRPr="00EA474E">
        <w:rPr>
          <w:rFonts w:cstheme="minorHAnsi"/>
          <w:b/>
          <w:color w:val="231F20"/>
          <w:szCs w:val="20"/>
        </w:rPr>
        <w:t>2.  GOOD GOVERNANCE</w:t>
      </w:r>
    </w:p>
    <w:p w14:paraId="53026EA5" w14:textId="77777777" w:rsidR="00731C47" w:rsidRPr="00EA474E" w:rsidRDefault="00731C47" w:rsidP="00095BEF">
      <w:pPr>
        <w:rPr>
          <w:rFonts w:cstheme="minorHAnsi"/>
          <w:color w:val="231F20"/>
          <w:szCs w:val="20"/>
        </w:rPr>
      </w:pPr>
    </w:p>
    <w:p w14:paraId="12E37917" w14:textId="3750F3A3" w:rsidR="002B3D5E" w:rsidRPr="002B3D5E" w:rsidRDefault="006A2DA1" w:rsidP="00095BEF">
      <w:pPr>
        <w:rPr>
          <w:rFonts w:cstheme="minorHAnsi"/>
          <w:b/>
          <w:sz w:val="10"/>
          <w:szCs w:val="10"/>
        </w:rPr>
      </w:pPr>
      <w:r>
        <w:rPr>
          <w:rFonts w:cstheme="minorHAnsi"/>
          <w:b/>
        </w:rPr>
        <w:t>Board Membership</w:t>
      </w:r>
    </w:p>
    <w:p w14:paraId="6E7683AD" w14:textId="77777777" w:rsidR="002A5E1E" w:rsidRPr="008D4C29" w:rsidRDefault="002A5E1E" w:rsidP="00095BEF">
      <w:pPr>
        <w:rPr>
          <w:rFonts w:cstheme="minorHAnsi"/>
          <w:sz w:val="8"/>
          <w:szCs w:val="8"/>
          <w:highlight w:val="cyan"/>
        </w:rPr>
      </w:pPr>
    </w:p>
    <w:p w14:paraId="1432014F" w14:textId="28E44BF7" w:rsidR="00854792" w:rsidRPr="001910C3" w:rsidRDefault="00746E70" w:rsidP="00095BEF">
      <w:pPr>
        <w:rPr>
          <w:rFonts w:cstheme="minorHAnsi"/>
        </w:rPr>
      </w:pPr>
      <w:r w:rsidRPr="001910C3">
        <w:rPr>
          <w:rFonts w:cstheme="minorHAnsi"/>
        </w:rPr>
        <w:t xml:space="preserve">Donald </w:t>
      </w:r>
      <w:r w:rsidR="00543668" w:rsidRPr="001910C3">
        <w:rPr>
          <w:rFonts w:cstheme="minorHAnsi"/>
        </w:rPr>
        <w:t>(</w:t>
      </w:r>
      <w:proofErr w:type="spellStart"/>
      <w:r w:rsidR="00543668" w:rsidRPr="001910C3">
        <w:rPr>
          <w:rFonts w:cstheme="minorHAnsi"/>
        </w:rPr>
        <w:t>Dookers</w:t>
      </w:r>
      <w:proofErr w:type="spellEnd"/>
      <w:r w:rsidR="00543668" w:rsidRPr="001910C3">
        <w:rPr>
          <w:rFonts w:cstheme="minorHAnsi"/>
        </w:rPr>
        <w:t xml:space="preserve">) </w:t>
      </w:r>
      <w:r w:rsidRPr="001910C3">
        <w:rPr>
          <w:rFonts w:cstheme="minorHAnsi"/>
        </w:rPr>
        <w:t>Macka</w:t>
      </w:r>
      <w:r w:rsidR="00543668" w:rsidRPr="001910C3">
        <w:rPr>
          <w:rFonts w:cstheme="minorHAnsi"/>
        </w:rPr>
        <w:t xml:space="preserve">y </w:t>
      </w:r>
      <w:r w:rsidR="00976F0A" w:rsidRPr="001910C3">
        <w:rPr>
          <w:rFonts w:cstheme="minorHAnsi"/>
        </w:rPr>
        <w:t xml:space="preserve">was co-opted on to the board as </w:t>
      </w:r>
      <w:r w:rsidR="001910C3">
        <w:rPr>
          <w:rFonts w:cstheme="minorHAnsi"/>
        </w:rPr>
        <w:t xml:space="preserve">the new </w:t>
      </w:r>
      <w:r w:rsidR="00543668" w:rsidRPr="001910C3">
        <w:rPr>
          <w:rFonts w:cstheme="minorHAnsi"/>
        </w:rPr>
        <w:t xml:space="preserve">salmon angler representative </w:t>
      </w:r>
      <w:r w:rsidR="00976F0A" w:rsidRPr="001910C3">
        <w:rPr>
          <w:rFonts w:cstheme="minorHAnsi"/>
        </w:rPr>
        <w:t xml:space="preserve">for Thurso Angling Association. </w:t>
      </w:r>
      <w:r w:rsidR="001910C3">
        <w:rPr>
          <w:rFonts w:cstheme="minorHAnsi"/>
        </w:rPr>
        <w:t>Eleanor Constable retired as Clerk at the end of the year</w:t>
      </w:r>
      <w:r w:rsidR="00E67EBD">
        <w:rPr>
          <w:rFonts w:cstheme="minorHAnsi"/>
        </w:rPr>
        <w:t xml:space="preserve"> and has been replaced by </w:t>
      </w:r>
      <w:r w:rsidR="001910C3">
        <w:rPr>
          <w:rFonts w:cstheme="minorHAnsi"/>
        </w:rPr>
        <w:t>Meghan Blackwood</w:t>
      </w:r>
      <w:r w:rsidR="00B614D0">
        <w:rPr>
          <w:rFonts w:cstheme="minorHAnsi"/>
        </w:rPr>
        <w:t>.</w:t>
      </w:r>
      <w:r w:rsidR="000E0FAE">
        <w:rPr>
          <w:rFonts w:cstheme="minorHAnsi"/>
        </w:rPr>
        <w:t xml:space="preserve">  </w:t>
      </w:r>
      <w:r w:rsidR="001910C3">
        <w:rPr>
          <w:rFonts w:cstheme="minorHAnsi"/>
        </w:rPr>
        <w:t xml:space="preserve"> </w:t>
      </w:r>
      <w:r w:rsidR="00976F0A" w:rsidRPr="001910C3">
        <w:rPr>
          <w:rFonts w:cstheme="minorHAnsi"/>
        </w:rPr>
        <w:t xml:space="preserve"> </w:t>
      </w:r>
      <w:r w:rsidR="002A5E1E" w:rsidRPr="001910C3">
        <w:rPr>
          <w:rFonts w:cstheme="minorHAnsi"/>
        </w:rPr>
        <w:t xml:space="preserve"> </w:t>
      </w:r>
      <w:r w:rsidR="006D2EB2" w:rsidRPr="001910C3">
        <w:rPr>
          <w:rFonts w:cstheme="minorHAnsi"/>
        </w:rPr>
        <w:t xml:space="preserve">  </w:t>
      </w:r>
    </w:p>
    <w:p w14:paraId="5D68E41A" w14:textId="77777777" w:rsidR="00994813" w:rsidRDefault="00994813" w:rsidP="00095BEF">
      <w:pPr>
        <w:rPr>
          <w:rFonts w:cstheme="minorHAnsi"/>
          <w:b/>
        </w:rPr>
      </w:pPr>
    </w:p>
    <w:p w14:paraId="1524C0BE" w14:textId="3E03017B" w:rsidR="0083075B" w:rsidRDefault="0083075B" w:rsidP="00095BEF">
      <w:pPr>
        <w:rPr>
          <w:rFonts w:cstheme="minorHAnsi"/>
        </w:rPr>
      </w:pPr>
      <w:r>
        <w:rPr>
          <w:rFonts w:cstheme="minorHAnsi"/>
          <w:b/>
        </w:rPr>
        <w:t>Data Protection</w:t>
      </w:r>
    </w:p>
    <w:p w14:paraId="145C97F7" w14:textId="77777777" w:rsidR="0083075B" w:rsidRPr="008D4C29" w:rsidRDefault="0083075B" w:rsidP="00095BEF">
      <w:pPr>
        <w:rPr>
          <w:rFonts w:cstheme="minorHAnsi"/>
          <w:sz w:val="8"/>
          <w:szCs w:val="8"/>
        </w:rPr>
      </w:pPr>
    </w:p>
    <w:p w14:paraId="3F3E8EC3" w14:textId="291584A6" w:rsidR="0083075B" w:rsidRDefault="00333224" w:rsidP="00095BEF">
      <w:pPr>
        <w:rPr>
          <w:rFonts w:cstheme="minorHAnsi"/>
        </w:rPr>
      </w:pPr>
      <w:r>
        <w:rPr>
          <w:rFonts w:cstheme="minorHAnsi"/>
        </w:rPr>
        <w:t xml:space="preserve">Prior to the of the </w:t>
      </w:r>
      <w:r w:rsidR="003C1E5E">
        <w:rPr>
          <w:rFonts w:cstheme="minorHAnsi"/>
        </w:rPr>
        <w:t xml:space="preserve">introduction of the </w:t>
      </w:r>
      <w:r w:rsidR="007F38FF">
        <w:rPr>
          <w:rFonts w:cstheme="minorHAnsi"/>
        </w:rPr>
        <w:t xml:space="preserve">new </w:t>
      </w:r>
      <w:r>
        <w:rPr>
          <w:rFonts w:cstheme="minorHAnsi"/>
        </w:rPr>
        <w:t xml:space="preserve">General Data Protection Regulation (GDPR) </w:t>
      </w:r>
      <w:r w:rsidR="0011321C">
        <w:rPr>
          <w:rFonts w:cstheme="minorHAnsi"/>
        </w:rPr>
        <w:t xml:space="preserve">in </w:t>
      </w:r>
      <w:r w:rsidR="006243E2">
        <w:rPr>
          <w:rFonts w:cstheme="minorHAnsi"/>
        </w:rPr>
        <w:t xml:space="preserve">May </w:t>
      </w:r>
      <w:r w:rsidR="003C1E5E">
        <w:rPr>
          <w:rFonts w:cstheme="minorHAnsi"/>
        </w:rPr>
        <w:t>a</w:t>
      </w:r>
      <w:r w:rsidR="00F066B9">
        <w:rPr>
          <w:rFonts w:cstheme="minorHAnsi"/>
        </w:rPr>
        <w:t>ll</w:t>
      </w:r>
      <w:r w:rsidR="003C1E5E">
        <w:rPr>
          <w:rFonts w:cstheme="minorHAnsi"/>
        </w:rPr>
        <w:t xml:space="preserve"> </w:t>
      </w:r>
      <w:r w:rsidR="00387295">
        <w:rPr>
          <w:rFonts w:cstheme="minorHAnsi"/>
        </w:rPr>
        <w:t xml:space="preserve">data held and processed </w:t>
      </w:r>
      <w:r w:rsidR="004736E0">
        <w:rPr>
          <w:rFonts w:cstheme="minorHAnsi"/>
        </w:rPr>
        <w:t xml:space="preserve">for board purposes </w:t>
      </w:r>
      <w:r w:rsidR="003C1E5E">
        <w:rPr>
          <w:rFonts w:cstheme="minorHAnsi"/>
        </w:rPr>
        <w:t xml:space="preserve">was </w:t>
      </w:r>
      <w:r w:rsidR="00F066B9">
        <w:rPr>
          <w:rFonts w:cstheme="minorHAnsi"/>
        </w:rPr>
        <w:t xml:space="preserve">reviewed to </w:t>
      </w:r>
      <w:r w:rsidR="003C1E5E">
        <w:rPr>
          <w:rFonts w:cstheme="minorHAnsi"/>
        </w:rPr>
        <w:t xml:space="preserve">ensure </w:t>
      </w:r>
      <w:r w:rsidR="00387295">
        <w:rPr>
          <w:rFonts w:cstheme="minorHAnsi"/>
        </w:rPr>
        <w:t xml:space="preserve">full compliance.  </w:t>
      </w:r>
      <w:r w:rsidR="00E67EBD">
        <w:rPr>
          <w:rFonts w:cstheme="minorHAnsi"/>
        </w:rPr>
        <w:t>The board</w:t>
      </w:r>
      <w:r w:rsidR="00F066B9">
        <w:rPr>
          <w:rFonts w:cstheme="minorHAnsi"/>
        </w:rPr>
        <w:t xml:space="preserve"> is</w:t>
      </w:r>
      <w:r w:rsidR="00E67EBD">
        <w:rPr>
          <w:rFonts w:cstheme="minorHAnsi"/>
        </w:rPr>
        <w:t xml:space="preserve"> </w:t>
      </w:r>
      <w:r w:rsidR="003C1E5E">
        <w:rPr>
          <w:rFonts w:cstheme="minorHAnsi"/>
        </w:rPr>
        <w:t>registered with the Information Commissioner’s Office</w:t>
      </w:r>
      <w:r w:rsidR="00032A39">
        <w:rPr>
          <w:rFonts w:cstheme="minorHAnsi"/>
        </w:rPr>
        <w:t xml:space="preserve"> under the Data Protection Act</w:t>
      </w:r>
      <w:r w:rsidR="00387295">
        <w:rPr>
          <w:rFonts w:cstheme="minorHAnsi"/>
        </w:rPr>
        <w:t xml:space="preserve"> (Ref</w:t>
      </w:r>
      <w:r w:rsidR="004736E0">
        <w:rPr>
          <w:rFonts w:cstheme="minorHAnsi"/>
        </w:rPr>
        <w:t xml:space="preserve">. </w:t>
      </w:r>
      <w:r w:rsidR="00387295">
        <w:rPr>
          <w:rFonts w:cstheme="minorHAnsi"/>
        </w:rPr>
        <w:t>No ZA427263)</w:t>
      </w:r>
      <w:r w:rsidR="00032A39">
        <w:rPr>
          <w:rFonts w:cstheme="minorHAnsi"/>
        </w:rPr>
        <w:t xml:space="preserve">. </w:t>
      </w:r>
      <w:r w:rsidR="00F066B9">
        <w:rPr>
          <w:rFonts w:cstheme="minorHAnsi"/>
        </w:rPr>
        <w:t xml:space="preserve"> </w:t>
      </w:r>
      <w:r w:rsidR="00505B79">
        <w:rPr>
          <w:rFonts w:cstheme="minorHAnsi"/>
        </w:rPr>
        <w:t xml:space="preserve">Our </w:t>
      </w:r>
      <w:r w:rsidR="00722D42">
        <w:rPr>
          <w:rFonts w:cstheme="minorHAnsi"/>
        </w:rPr>
        <w:t>P</w:t>
      </w:r>
      <w:r w:rsidR="00032A39">
        <w:rPr>
          <w:rFonts w:cstheme="minorHAnsi"/>
        </w:rPr>
        <w:t xml:space="preserve">rivacy Statement </w:t>
      </w:r>
      <w:r w:rsidR="00722D42">
        <w:rPr>
          <w:rFonts w:cstheme="minorHAnsi"/>
        </w:rPr>
        <w:t>and Data Handling Policy are set out on the website and will be kept under annual review.</w:t>
      </w:r>
      <w:r w:rsidR="00505B79">
        <w:rPr>
          <w:rFonts w:cstheme="minorHAnsi"/>
        </w:rPr>
        <w:t xml:space="preserve">  The Clerk is the nominated Data Protection </w:t>
      </w:r>
      <w:r w:rsidR="00B06B5D">
        <w:rPr>
          <w:rFonts w:cstheme="minorHAnsi"/>
        </w:rPr>
        <w:t>Officer and first point of contact in the event of enquiries.</w:t>
      </w:r>
      <w:r w:rsidR="00722D42">
        <w:rPr>
          <w:rFonts w:cstheme="minorHAnsi"/>
        </w:rPr>
        <w:t xml:space="preserve">  </w:t>
      </w:r>
    </w:p>
    <w:p w14:paraId="5DF792E0" w14:textId="77777777" w:rsidR="0083075B" w:rsidRPr="0083075B" w:rsidRDefault="0083075B" w:rsidP="00095BEF">
      <w:pPr>
        <w:rPr>
          <w:rFonts w:cstheme="minorHAnsi"/>
        </w:rPr>
      </w:pPr>
    </w:p>
    <w:p w14:paraId="08509A13" w14:textId="796B5C5F" w:rsidR="00097515" w:rsidRDefault="00097515" w:rsidP="00095BEF">
      <w:pPr>
        <w:rPr>
          <w:rFonts w:cstheme="minorHAnsi"/>
          <w:b/>
        </w:rPr>
      </w:pPr>
      <w:r>
        <w:rPr>
          <w:rFonts w:cstheme="minorHAnsi"/>
          <w:b/>
        </w:rPr>
        <w:t>Membership of Fisheries Management Scotland (FMS</w:t>
      </w:r>
      <w:r w:rsidR="00C321C9">
        <w:rPr>
          <w:rFonts w:cstheme="minorHAnsi"/>
          <w:b/>
        </w:rPr>
        <w:t>, formerly ASFB)</w:t>
      </w:r>
    </w:p>
    <w:p w14:paraId="1733807B" w14:textId="204164CC" w:rsidR="00097515" w:rsidRPr="00C321C9" w:rsidRDefault="00097515" w:rsidP="00095BEF">
      <w:pPr>
        <w:rPr>
          <w:rFonts w:cstheme="minorHAnsi"/>
          <w:b/>
          <w:sz w:val="10"/>
          <w:szCs w:val="10"/>
        </w:rPr>
      </w:pPr>
    </w:p>
    <w:p w14:paraId="7E233855" w14:textId="76AE6090" w:rsidR="000105D5" w:rsidRDefault="00F474A1" w:rsidP="00095BEF">
      <w:pPr>
        <w:rPr>
          <w:rFonts w:cstheme="minorHAnsi"/>
        </w:rPr>
      </w:pPr>
      <w:r>
        <w:rPr>
          <w:rFonts w:cstheme="minorHAnsi"/>
        </w:rPr>
        <w:t xml:space="preserve">The board contacted FMS </w:t>
      </w:r>
      <w:r w:rsidR="00BD3EF0">
        <w:rPr>
          <w:rFonts w:cstheme="minorHAnsi"/>
        </w:rPr>
        <w:t xml:space="preserve">with regard to the </w:t>
      </w:r>
      <w:r w:rsidR="007D4A2C">
        <w:rPr>
          <w:rFonts w:cstheme="minorHAnsi"/>
        </w:rPr>
        <w:t xml:space="preserve">high </w:t>
      </w:r>
      <w:r>
        <w:rPr>
          <w:rFonts w:cstheme="minorHAnsi"/>
        </w:rPr>
        <w:t xml:space="preserve">cost </w:t>
      </w:r>
      <w:r w:rsidR="007D4A2C">
        <w:rPr>
          <w:rFonts w:cstheme="minorHAnsi"/>
        </w:rPr>
        <w:t xml:space="preserve">of </w:t>
      </w:r>
      <w:r w:rsidR="00BD3EF0">
        <w:rPr>
          <w:rFonts w:cstheme="minorHAnsi"/>
        </w:rPr>
        <w:t xml:space="preserve">the </w:t>
      </w:r>
      <w:r w:rsidR="007D4A2C">
        <w:rPr>
          <w:rFonts w:cstheme="minorHAnsi"/>
        </w:rPr>
        <w:t xml:space="preserve">annual subscription </w:t>
      </w:r>
      <w:r w:rsidR="00183755">
        <w:rPr>
          <w:rFonts w:cstheme="minorHAnsi"/>
        </w:rPr>
        <w:t xml:space="preserve">vis a vis </w:t>
      </w:r>
      <w:r w:rsidR="005D4D26">
        <w:rPr>
          <w:rFonts w:cstheme="minorHAnsi"/>
        </w:rPr>
        <w:t xml:space="preserve">the limited perceived benefits </w:t>
      </w:r>
      <w:r w:rsidR="00183755">
        <w:rPr>
          <w:rFonts w:cstheme="minorHAnsi"/>
        </w:rPr>
        <w:t xml:space="preserve">of membership </w:t>
      </w:r>
      <w:r w:rsidR="005D4D26">
        <w:rPr>
          <w:rFonts w:cstheme="minorHAnsi"/>
        </w:rPr>
        <w:t xml:space="preserve">to </w:t>
      </w:r>
      <w:r w:rsidR="007D4A2C">
        <w:rPr>
          <w:rFonts w:cstheme="minorHAnsi"/>
        </w:rPr>
        <w:t>Caithness</w:t>
      </w:r>
      <w:r w:rsidR="006D2B1D">
        <w:rPr>
          <w:rFonts w:cstheme="minorHAnsi"/>
        </w:rPr>
        <w:t xml:space="preserve"> fisheries</w:t>
      </w:r>
      <w:r w:rsidR="000F25DC">
        <w:rPr>
          <w:rFonts w:cstheme="minorHAnsi"/>
        </w:rPr>
        <w:t xml:space="preserve">.  </w:t>
      </w:r>
      <w:r w:rsidR="000105D5">
        <w:rPr>
          <w:rFonts w:cstheme="minorHAnsi"/>
        </w:rPr>
        <w:t>Alan Wells, CEO of FMS</w:t>
      </w:r>
      <w:r w:rsidR="005D4D26">
        <w:rPr>
          <w:rFonts w:cstheme="minorHAnsi"/>
        </w:rPr>
        <w:t>,</w:t>
      </w:r>
      <w:r w:rsidR="000105D5">
        <w:rPr>
          <w:rFonts w:cstheme="minorHAnsi"/>
        </w:rPr>
        <w:t xml:space="preserve"> </w:t>
      </w:r>
      <w:r w:rsidR="004B28C5">
        <w:rPr>
          <w:rFonts w:cstheme="minorHAnsi"/>
        </w:rPr>
        <w:t xml:space="preserve">attended the November meeting in </w:t>
      </w:r>
      <w:proofErr w:type="spellStart"/>
      <w:r w:rsidR="004B28C5">
        <w:rPr>
          <w:rFonts w:cstheme="minorHAnsi"/>
        </w:rPr>
        <w:t>Halkirk</w:t>
      </w:r>
      <w:proofErr w:type="spellEnd"/>
      <w:r w:rsidR="004B28C5">
        <w:rPr>
          <w:rFonts w:cstheme="minorHAnsi"/>
        </w:rPr>
        <w:t xml:space="preserve"> to address </w:t>
      </w:r>
      <w:r w:rsidR="00100780">
        <w:rPr>
          <w:rFonts w:cstheme="minorHAnsi"/>
        </w:rPr>
        <w:t>the</w:t>
      </w:r>
      <w:r w:rsidR="003862AA">
        <w:rPr>
          <w:rFonts w:cstheme="minorHAnsi"/>
        </w:rPr>
        <w:t xml:space="preserve">se concerns </w:t>
      </w:r>
      <w:r w:rsidR="004B28C5">
        <w:rPr>
          <w:rFonts w:cstheme="minorHAnsi"/>
        </w:rPr>
        <w:t xml:space="preserve">and </w:t>
      </w:r>
      <w:r w:rsidR="005D4D26">
        <w:rPr>
          <w:rFonts w:cstheme="minorHAnsi"/>
        </w:rPr>
        <w:t xml:space="preserve">the board conveyed to him a list of </w:t>
      </w:r>
      <w:r w:rsidR="003862AA">
        <w:rPr>
          <w:rFonts w:cstheme="minorHAnsi"/>
        </w:rPr>
        <w:t xml:space="preserve">issues on which it would like </w:t>
      </w:r>
      <w:r w:rsidR="00183755">
        <w:rPr>
          <w:rFonts w:cstheme="minorHAnsi"/>
        </w:rPr>
        <w:t xml:space="preserve">more </w:t>
      </w:r>
      <w:r w:rsidR="003862AA">
        <w:rPr>
          <w:rFonts w:cstheme="minorHAnsi"/>
        </w:rPr>
        <w:t xml:space="preserve">central </w:t>
      </w:r>
      <w:r w:rsidR="00183755">
        <w:rPr>
          <w:rFonts w:cstheme="minorHAnsi"/>
        </w:rPr>
        <w:t xml:space="preserve">support. </w:t>
      </w:r>
      <w:r w:rsidR="003862AA">
        <w:rPr>
          <w:rFonts w:cstheme="minorHAnsi"/>
        </w:rPr>
        <w:t xml:space="preserve"> </w:t>
      </w:r>
      <w:r w:rsidR="00BB005E">
        <w:rPr>
          <w:rFonts w:cstheme="minorHAnsi"/>
        </w:rPr>
        <w:t>It is understood that F</w:t>
      </w:r>
      <w:r w:rsidR="00A75CAD">
        <w:rPr>
          <w:rFonts w:cstheme="minorHAnsi"/>
        </w:rPr>
        <w:t xml:space="preserve">MS </w:t>
      </w:r>
      <w:r w:rsidR="003862AA">
        <w:rPr>
          <w:rFonts w:cstheme="minorHAnsi"/>
        </w:rPr>
        <w:t xml:space="preserve">is to review </w:t>
      </w:r>
      <w:r w:rsidR="001114E0" w:rsidRPr="001114E0">
        <w:rPr>
          <w:rFonts w:cstheme="minorHAnsi"/>
        </w:rPr>
        <w:t>the basis on which future fees are calculated (currently 5-yearly fish catch figures)</w:t>
      </w:r>
      <w:r w:rsidR="006014DF">
        <w:rPr>
          <w:rFonts w:cstheme="minorHAnsi"/>
        </w:rPr>
        <w:t xml:space="preserve">; in the meantime </w:t>
      </w:r>
      <w:r w:rsidR="001114E0" w:rsidRPr="001114E0">
        <w:rPr>
          <w:rFonts w:cstheme="minorHAnsi"/>
        </w:rPr>
        <w:t xml:space="preserve">the board agreed to commit to the £5000+ levy </w:t>
      </w:r>
      <w:r w:rsidR="006014DF">
        <w:rPr>
          <w:rFonts w:cstheme="minorHAnsi"/>
        </w:rPr>
        <w:t>set</w:t>
      </w:r>
      <w:r w:rsidR="001114E0" w:rsidRPr="001114E0">
        <w:rPr>
          <w:rFonts w:cstheme="minorHAnsi"/>
        </w:rPr>
        <w:t xml:space="preserve"> for 2019.   </w:t>
      </w:r>
      <w:r w:rsidR="004B28C5">
        <w:rPr>
          <w:rFonts w:cstheme="minorHAnsi"/>
        </w:rPr>
        <w:t xml:space="preserve">  </w:t>
      </w:r>
      <w:r w:rsidR="006D2B1D">
        <w:rPr>
          <w:rFonts w:cstheme="minorHAnsi"/>
        </w:rPr>
        <w:t xml:space="preserve"> </w:t>
      </w:r>
      <w:r w:rsidR="000105D5">
        <w:rPr>
          <w:rFonts w:cstheme="minorHAnsi"/>
        </w:rPr>
        <w:t xml:space="preserve">  </w:t>
      </w:r>
    </w:p>
    <w:p w14:paraId="17F7F27C" w14:textId="77777777" w:rsidR="000105D5" w:rsidRDefault="000105D5" w:rsidP="00095BEF">
      <w:pPr>
        <w:rPr>
          <w:rFonts w:cstheme="minorHAnsi"/>
        </w:rPr>
      </w:pPr>
    </w:p>
    <w:p w14:paraId="3BA92ACB" w14:textId="058A387D" w:rsidR="002B3D5E" w:rsidRDefault="00665D72" w:rsidP="00095BEF">
      <w:pPr>
        <w:rPr>
          <w:rFonts w:cstheme="minorHAnsi"/>
          <w:b/>
        </w:rPr>
      </w:pPr>
      <w:r w:rsidRPr="00EA474E">
        <w:rPr>
          <w:rFonts w:cstheme="minorHAnsi"/>
          <w:b/>
        </w:rPr>
        <w:t>Education</w:t>
      </w:r>
      <w:r w:rsidR="00504B83" w:rsidRPr="00EA474E">
        <w:rPr>
          <w:rFonts w:cstheme="minorHAnsi"/>
          <w:b/>
        </w:rPr>
        <w:t xml:space="preserve"> and </w:t>
      </w:r>
      <w:r w:rsidR="00474DE8">
        <w:rPr>
          <w:rFonts w:cstheme="minorHAnsi"/>
          <w:b/>
        </w:rPr>
        <w:t>P</w:t>
      </w:r>
      <w:r w:rsidRPr="00EA474E">
        <w:rPr>
          <w:rFonts w:cstheme="minorHAnsi"/>
          <w:b/>
        </w:rPr>
        <w:t>ublicity</w:t>
      </w:r>
    </w:p>
    <w:p w14:paraId="7E149445" w14:textId="77777777" w:rsidR="008D4C29" w:rsidRPr="002B3D5E" w:rsidRDefault="008D4C29" w:rsidP="00095BEF">
      <w:pPr>
        <w:rPr>
          <w:rFonts w:cstheme="minorHAnsi"/>
          <w:b/>
          <w:sz w:val="10"/>
          <w:szCs w:val="10"/>
        </w:rPr>
      </w:pPr>
    </w:p>
    <w:p w14:paraId="522A52B0" w14:textId="106F6BC4" w:rsidR="00665D72" w:rsidRPr="00EA474E" w:rsidRDefault="00C05EF3" w:rsidP="00095BEF">
      <w:pPr>
        <w:rPr>
          <w:rFonts w:cstheme="minorHAnsi"/>
          <w:color w:val="231F20"/>
          <w:szCs w:val="20"/>
        </w:rPr>
      </w:pPr>
      <w:r>
        <w:rPr>
          <w:rFonts w:cstheme="minorHAnsi"/>
          <w:color w:val="231F20"/>
          <w:szCs w:val="20"/>
        </w:rPr>
        <w:t>A PhD student</w:t>
      </w:r>
      <w:r w:rsidR="006634CC">
        <w:rPr>
          <w:rFonts w:cstheme="minorHAnsi"/>
          <w:color w:val="231F20"/>
          <w:szCs w:val="20"/>
        </w:rPr>
        <w:t xml:space="preserve"> in Marine Spatial Planning and Climate Change</w:t>
      </w:r>
      <w:r>
        <w:rPr>
          <w:rFonts w:cstheme="minorHAnsi"/>
          <w:color w:val="231F20"/>
          <w:szCs w:val="20"/>
        </w:rPr>
        <w:t xml:space="preserve"> from Queens University Belfast</w:t>
      </w:r>
      <w:r w:rsidR="006634CC">
        <w:rPr>
          <w:rFonts w:cstheme="minorHAnsi"/>
          <w:color w:val="231F20"/>
          <w:szCs w:val="20"/>
        </w:rPr>
        <w:t xml:space="preserve"> </w:t>
      </w:r>
      <w:r w:rsidR="00CF5C06">
        <w:rPr>
          <w:rFonts w:cstheme="minorHAnsi"/>
          <w:color w:val="231F20"/>
          <w:szCs w:val="20"/>
        </w:rPr>
        <w:t xml:space="preserve">contacted the CDSFB </w:t>
      </w:r>
      <w:r w:rsidR="00A80C80">
        <w:rPr>
          <w:rFonts w:cstheme="minorHAnsi"/>
          <w:color w:val="231F20"/>
          <w:szCs w:val="20"/>
        </w:rPr>
        <w:t xml:space="preserve">to assist with research </w:t>
      </w:r>
      <w:r w:rsidR="00A914F8">
        <w:rPr>
          <w:rFonts w:cstheme="minorHAnsi"/>
          <w:color w:val="231F20"/>
          <w:szCs w:val="20"/>
        </w:rPr>
        <w:t xml:space="preserve">into </w:t>
      </w:r>
      <w:r w:rsidR="00CF5C06">
        <w:rPr>
          <w:rFonts w:cstheme="minorHAnsi"/>
          <w:color w:val="231F20"/>
          <w:szCs w:val="20"/>
        </w:rPr>
        <w:t>the Pentland Firth</w:t>
      </w:r>
      <w:r w:rsidR="00E5608C">
        <w:rPr>
          <w:rFonts w:cstheme="minorHAnsi"/>
          <w:color w:val="231F20"/>
          <w:szCs w:val="20"/>
        </w:rPr>
        <w:t xml:space="preserve"> and Orkney marine plans.  </w:t>
      </w:r>
      <w:r w:rsidR="00752086">
        <w:rPr>
          <w:rFonts w:cstheme="minorHAnsi"/>
          <w:color w:val="231F20"/>
          <w:szCs w:val="20"/>
        </w:rPr>
        <w:t xml:space="preserve">An interview was arranged </w:t>
      </w:r>
      <w:r w:rsidR="0067041F">
        <w:rPr>
          <w:rFonts w:cstheme="minorHAnsi"/>
          <w:color w:val="231F20"/>
          <w:szCs w:val="20"/>
        </w:rPr>
        <w:t xml:space="preserve">locally </w:t>
      </w:r>
      <w:r w:rsidR="00752086">
        <w:rPr>
          <w:rFonts w:cstheme="minorHAnsi"/>
          <w:color w:val="231F20"/>
          <w:szCs w:val="20"/>
        </w:rPr>
        <w:t>with the board chairman</w:t>
      </w:r>
      <w:r w:rsidR="0067041F">
        <w:rPr>
          <w:rFonts w:cstheme="minorHAnsi"/>
          <w:color w:val="231F20"/>
          <w:szCs w:val="20"/>
        </w:rPr>
        <w:t>.</w:t>
      </w:r>
      <w:r w:rsidR="00752086">
        <w:rPr>
          <w:rFonts w:cstheme="minorHAnsi"/>
          <w:color w:val="231F20"/>
          <w:szCs w:val="20"/>
        </w:rPr>
        <w:t xml:space="preserve"> </w:t>
      </w:r>
      <w:r w:rsidR="00E320E7">
        <w:rPr>
          <w:rFonts w:cstheme="minorHAnsi"/>
          <w:color w:val="231F20"/>
          <w:szCs w:val="20"/>
        </w:rPr>
        <w:t xml:space="preserve">   </w:t>
      </w:r>
      <w:r w:rsidR="00E5608C">
        <w:rPr>
          <w:rFonts w:cstheme="minorHAnsi"/>
          <w:color w:val="231F20"/>
          <w:szCs w:val="20"/>
        </w:rPr>
        <w:t xml:space="preserve"> </w:t>
      </w:r>
      <w:r w:rsidR="006634CC">
        <w:rPr>
          <w:rFonts w:cstheme="minorHAnsi"/>
          <w:color w:val="231F20"/>
          <w:szCs w:val="20"/>
        </w:rPr>
        <w:t xml:space="preserve"> </w:t>
      </w:r>
      <w:r w:rsidR="00834367" w:rsidRPr="00EA474E">
        <w:rPr>
          <w:rFonts w:cstheme="minorHAnsi"/>
          <w:color w:val="231F20"/>
          <w:szCs w:val="20"/>
        </w:rPr>
        <w:t xml:space="preserve"> </w:t>
      </w:r>
    </w:p>
    <w:p w14:paraId="5C7D3B15" w14:textId="77777777" w:rsidR="00D9205E" w:rsidRDefault="00D9205E" w:rsidP="00095BEF">
      <w:pPr>
        <w:rPr>
          <w:rFonts w:cstheme="minorHAnsi"/>
          <w:b/>
          <w:color w:val="231F20"/>
          <w:szCs w:val="20"/>
        </w:rPr>
      </w:pPr>
    </w:p>
    <w:p w14:paraId="01FF2C53" w14:textId="77777777" w:rsidR="00195949" w:rsidRDefault="00195949" w:rsidP="00095BEF">
      <w:pPr>
        <w:rPr>
          <w:rFonts w:cstheme="minorHAnsi"/>
          <w:b/>
          <w:color w:val="231F20"/>
          <w:szCs w:val="20"/>
        </w:rPr>
      </w:pPr>
    </w:p>
    <w:p w14:paraId="3CB30F2B" w14:textId="77777777" w:rsidR="00731C47" w:rsidRPr="00EA474E" w:rsidRDefault="00731C47" w:rsidP="00095BEF">
      <w:pPr>
        <w:rPr>
          <w:rFonts w:cstheme="minorHAnsi"/>
          <w:b/>
          <w:color w:val="231F20"/>
          <w:szCs w:val="20"/>
        </w:rPr>
      </w:pPr>
      <w:r w:rsidRPr="00EA474E">
        <w:rPr>
          <w:rFonts w:cstheme="minorHAnsi"/>
          <w:b/>
          <w:color w:val="231F20"/>
          <w:szCs w:val="20"/>
        </w:rPr>
        <w:t>3.  COMPLAINTS</w:t>
      </w:r>
    </w:p>
    <w:p w14:paraId="3C59A74F" w14:textId="77777777" w:rsidR="00731C47" w:rsidRPr="00EA474E" w:rsidRDefault="00731C47" w:rsidP="00095BEF">
      <w:pPr>
        <w:rPr>
          <w:rFonts w:cstheme="minorHAnsi"/>
        </w:rPr>
      </w:pPr>
    </w:p>
    <w:p w14:paraId="56744E80" w14:textId="77777777" w:rsidR="00E2301C" w:rsidRPr="00EA474E" w:rsidRDefault="00625DA0" w:rsidP="00095BEF">
      <w:pPr>
        <w:rPr>
          <w:rFonts w:cstheme="minorHAnsi"/>
          <w:color w:val="231F20"/>
          <w:szCs w:val="20"/>
        </w:rPr>
      </w:pPr>
      <w:r w:rsidRPr="00EA474E">
        <w:rPr>
          <w:rFonts w:cstheme="minorHAnsi"/>
        </w:rPr>
        <w:t>No complaints were received during the year</w:t>
      </w:r>
      <w:r w:rsidR="002A0C74" w:rsidRPr="00EA474E">
        <w:rPr>
          <w:rFonts w:cstheme="minorHAnsi"/>
        </w:rPr>
        <w:t>.</w:t>
      </w:r>
      <w:r w:rsidR="001343DE" w:rsidRPr="00EA474E">
        <w:rPr>
          <w:rFonts w:cstheme="minorHAnsi"/>
          <w:color w:val="231F20"/>
          <w:szCs w:val="20"/>
        </w:rPr>
        <w:t xml:space="preserve"> </w:t>
      </w:r>
    </w:p>
    <w:p w14:paraId="46F4654F" w14:textId="77777777" w:rsidR="00CC634B" w:rsidRDefault="00CC634B" w:rsidP="00095BEF">
      <w:pPr>
        <w:rPr>
          <w:rFonts w:cstheme="minorHAnsi"/>
          <w:b/>
        </w:rPr>
      </w:pPr>
    </w:p>
    <w:p w14:paraId="77AF0013" w14:textId="33F33660" w:rsidR="004E33EC" w:rsidRDefault="004E33EC">
      <w:pPr>
        <w:rPr>
          <w:rFonts w:cstheme="minorHAnsi"/>
          <w:b/>
        </w:rPr>
      </w:pPr>
      <w:r>
        <w:rPr>
          <w:rFonts w:cstheme="minorHAnsi"/>
          <w:b/>
        </w:rPr>
        <w:br w:type="page"/>
      </w:r>
    </w:p>
    <w:p w14:paraId="1479CE0E" w14:textId="77777777" w:rsidR="00BD709A" w:rsidRDefault="00BD709A" w:rsidP="001C0D33">
      <w:pPr>
        <w:rPr>
          <w:rFonts w:cstheme="minorHAnsi"/>
          <w:b/>
        </w:rPr>
      </w:pPr>
    </w:p>
    <w:p w14:paraId="1AD65204" w14:textId="77777777" w:rsidR="00414961" w:rsidRDefault="00A2658F" w:rsidP="001C0D33">
      <w:pPr>
        <w:rPr>
          <w:rFonts w:cstheme="minorHAnsi"/>
          <w:b/>
        </w:rPr>
      </w:pPr>
      <w:r>
        <w:rPr>
          <w:rFonts w:cstheme="minorHAnsi"/>
          <w:b/>
        </w:rPr>
        <w:t xml:space="preserve">4.  </w:t>
      </w:r>
      <w:r w:rsidR="001C0D33" w:rsidRPr="00EA474E">
        <w:rPr>
          <w:rFonts w:cstheme="minorHAnsi"/>
          <w:b/>
        </w:rPr>
        <w:t>F</w:t>
      </w:r>
      <w:r w:rsidR="001C0D33">
        <w:rPr>
          <w:rFonts w:cstheme="minorHAnsi"/>
          <w:b/>
        </w:rPr>
        <w:t>LOW COUNTRY RIVERS TRUST</w:t>
      </w:r>
    </w:p>
    <w:p w14:paraId="7FC7297F" w14:textId="77777777" w:rsidR="00B369FB" w:rsidRDefault="00B369FB" w:rsidP="001C0D33">
      <w:pPr>
        <w:rPr>
          <w:rFonts w:cstheme="minorHAnsi"/>
          <w:b/>
        </w:rPr>
      </w:pPr>
    </w:p>
    <w:p w14:paraId="6CA52F0D" w14:textId="77777777" w:rsidR="001B326E" w:rsidRPr="001B326E" w:rsidRDefault="001B326E" w:rsidP="001B326E">
      <w:pPr>
        <w:rPr>
          <w:rFonts w:cstheme="minorHAnsi"/>
        </w:rPr>
      </w:pPr>
      <w:r w:rsidRPr="001B326E">
        <w:rPr>
          <w:rFonts w:cstheme="minorHAnsi"/>
        </w:rPr>
        <w:t xml:space="preserve">The Trust provided support to the Caithness and Northern DSFBs for the fieldwork phases of the National Electrofishing Programme.  </w:t>
      </w:r>
    </w:p>
    <w:p w14:paraId="180AF179" w14:textId="77777777" w:rsidR="001B326E" w:rsidRPr="006277E8" w:rsidRDefault="001B326E" w:rsidP="001B326E">
      <w:pPr>
        <w:rPr>
          <w:rFonts w:cstheme="minorHAnsi"/>
          <w:sz w:val="10"/>
          <w:szCs w:val="10"/>
        </w:rPr>
      </w:pPr>
    </w:p>
    <w:p w14:paraId="76DE6A13" w14:textId="2BB19ACC" w:rsidR="001B326E" w:rsidRPr="001B326E" w:rsidRDefault="001B326E" w:rsidP="001B326E">
      <w:pPr>
        <w:rPr>
          <w:rFonts w:cstheme="minorHAnsi"/>
        </w:rPr>
      </w:pPr>
      <w:r w:rsidRPr="001B326E">
        <w:rPr>
          <w:rFonts w:cstheme="minorHAnsi"/>
        </w:rPr>
        <w:t xml:space="preserve">Other </w:t>
      </w:r>
      <w:r>
        <w:rPr>
          <w:rFonts w:cstheme="minorHAnsi"/>
        </w:rPr>
        <w:t xml:space="preserve">projects </w:t>
      </w:r>
      <w:r w:rsidR="00D319B4">
        <w:rPr>
          <w:rFonts w:cstheme="minorHAnsi"/>
        </w:rPr>
        <w:t xml:space="preserve">undertaken in support of the board </w:t>
      </w:r>
      <w:r w:rsidRPr="001B326E">
        <w:rPr>
          <w:rFonts w:cstheme="minorHAnsi"/>
        </w:rPr>
        <w:t>include</w:t>
      </w:r>
      <w:r w:rsidR="006277E8">
        <w:rPr>
          <w:rFonts w:cstheme="minorHAnsi"/>
        </w:rPr>
        <w:t>:</w:t>
      </w:r>
      <w:r w:rsidRPr="001B326E">
        <w:rPr>
          <w:rFonts w:cstheme="minorHAnsi"/>
        </w:rPr>
        <w:t xml:space="preserve"> </w:t>
      </w:r>
    </w:p>
    <w:p w14:paraId="4D9840CE" w14:textId="77777777" w:rsidR="001B326E" w:rsidRPr="006277E8" w:rsidRDefault="001B326E" w:rsidP="001B326E">
      <w:pPr>
        <w:rPr>
          <w:rFonts w:cstheme="minorHAnsi"/>
          <w:sz w:val="10"/>
          <w:szCs w:val="10"/>
        </w:rPr>
      </w:pPr>
    </w:p>
    <w:p w14:paraId="64FAF9DF" w14:textId="77777777" w:rsidR="001B326E" w:rsidRPr="006277E8" w:rsidRDefault="001B326E" w:rsidP="006277E8">
      <w:pPr>
        <w:pStyle w:val="ListParagraph"/>
        <w:numPr>
          <w:ilvl w:val="0"/>
          <w:numId w:val="38"/>
        </w:numPr>
        <w:rPr>
          <w:rFonts w:cstheme="minorHAnsi"/>
        </w:rPr>
      </w:pPr>
      <w:r w:rsidRPr="006277E8">
        <w:rPr>
          <w:rFonts w:cstheme="minorHAnsi"/>
        </w:rPr>
        <w:t>Berriedale/Langwell catchment: water testing</w:t>
      </w:r>
    </w:p>
    <w:p w14:paraId="36F323F5" w14:textId="77777777" w:rsidR="001B326E" w:rsidRPr="006277E8" w:rsidRDefault="001B326E" w:rsidP="006277E8">
      <w:pPr>
        <w:pStyle w:val="ListParagraph"/>
        <w:numPr>
          <w:ilvl w:val="0"/>
          <w:numId w:val="38"/>
        </w:numPr>
        <w:rPr>
          <w:rFonts w:cstheme="minorHAnsi"/>
        </w:rPr>
      </w:pPr>
      <w:r w:rsidRPr="006277E8">
        <w:rPr>
          <w:rFonts w:cstheme="minorHAnsi"/>
        </w:rPr>
        <w:t>Thurso River: Scottish rivers temperature monitoring study</w:t>
      </w:r>
    </w:p>
    <w:p w14:paraId="197464D8" w14:textId="5F7455CC" w:rsidR="001B326E" w:rsidRPr="006277E8" w:rsidRDefault="001B326E" w:rsidP="006277E8">
      <w:pPr>
        <w:pStyle w:val="ListParagraph"/>
        <w:numPr>
          <w:ilvl w:val="0"/>
          <w:numId w:val="38"/>
        </w:numPr>
        <w:rPr>
          <w:rFonts w:cstheme="minorHAnsi"/>
        </w:rPr>
      </w:pPr>
      <w:r w:rsidRPr="006277E8">
        <w:rPr>
          <w:rFonts w:cstheme="minorHAnsi"/>
        </w:rPr>
        <w:t>Wick River: pilot biotelemetry study (in conjunction with ERI, Thurso and other institutions)</w:t>
      </w:r>
    </w:p>
    <w:p w14:paraId="318EE39D" w14:textId="77777777" w:rsidR="001B326E" w:rsidRPr="006277E8" w:rsidRDefault="001B326E" w:rsidP="006277E8">
      <w:pPr>
        <w:pStyle w:val="ListParagraph"/>
        <w:numPr>
          <w:ilvl w:val="0"/>
          <w:numId w:val="38"/>
        </w:numPr>
        <w:rPr>
          <w:rFonts w:cstheme="minorHAnsi"/>
        </w:rPr>
      </w:pPr>
      <w:r w:rsidRPr="006277E8">
        <w:rPr>
          <w:rFonts w:cstheme="minorHAnsi"/>
        </w:rPr>
        <w:t xml:space="preserve">Flow Country rivers: survey of water conductivity levels  </w:t>
      </w:r>
    </w:p>
    <w:p w14:paraId="51BEC55E" w14:textId="77777777" w:rsidR="001B326E" w:rsidRPr="006277E8" w:rsidRDefault="001B326E" w:rsidP="001B326E">
      <w:pPr>
        <w:rPr>
          <w:rFonts w:cstheme="minorHAnsi"/>
          <w:sz w:val="10"/>
          <w:szCs w:val="10"/>
        </w:rPr>
      </w:pPr>
    </w:p>
    <w:p w14:paraId="6D30901D" w14:textId="32A8FD86" w:rsidR="001B326E" w:rsidRDefault="001B326E" w:rsidP="001B326E">
      <w:pPr>
        <w:rPr>
          <w:rFonts w:cstheme="minorHAnsi"/>
        </w:rPr>
      </w:pPr>
      <w:r w:rsidRPr="001B326E">
        <w:rPr>
          <w:rFonts w:cstheme="minorHAnsi"/>
        </w:rPr>
        <w:t>Further details of Trust projects</w:t>
      </w:r>
      <w:r w:rsidR="00881887">
        <w:rPr>
          <w:rFonts w:cstheme="minorHAnsi"/>
        </w:rPr>
        <w:t xml:space="preserve">, including </w:t>
      </w:r>
      <w:r w:rsidR="00070F34">
        <w:rPr>
          <w:rFonts w:cstheme="minorHAnsi"/>
        </w:rPr>
        <w:t xml:space="preserve"> a report on the Conductivity Measurements in the </w:t>
      </w:r>
      <w:r w:rsidR="00AB6BE8">
        <w:rPr>
          <w:rFonts w:cstheme="minorHAnsi"/>
        </w:rPr>
        <w:t xml:space="preserve"> Northern Rivers, </w:t>
      </w:r>
      <w:r w:rsidRPr="001B326E">
        <w:rPr>
          <w:rFonts w:cstheme="minorHAnsi"/>
        </w:rPr>
        <w:t xml:space="preserve">can be </w:t>
      </w:r>
      <w:r w:rsidR="00881887">
        <w:rPr>
          <w:rFonts w:cstheme="minorHAnsi"/>
        </w:rPr>
        <w:t xml:space="preserve">viewed </w:t>
      </w:r>
      <w:r w:rsidR="00177CD1">
        <w:rPr>
          <w:rFonts w:cstheme="minorHAnsi"/>
        </w:rPr>
        <w:t xml:space="preserve">on the </w:t>
      </w:r>
      <w:r w:rsidRPr="001B326E">
        <w:rPr>
          <w:rFonts w:cstheme="minorHAnsi"/>
        </w:rPr>
        <w:t xml:space="preserve">Trust's website </w:t>
      </w:r>
      <w:r w:rsidR="00177CD1">
        <w:rPr>
          <w:rFonts w:cstheme="minorHAnsi"/>
        </w:rPr>
        <w:t>(</w:t>
      </w:r>
      <w:r w:rsidRPr="001B326E">
        <w:rPr>
          <w:rFonts w:cstheme="minorHAnsi"/>
        </w:rPr>
        <w:t>www.f</w:t>
      </w:r>
      <w:r w:rsidR="005E26E5">
        <w:rPr>
          <w:rFonts w:cstheme="minorHAnsi"/>
        </w:rPr>
        <w:t>lowcountryriverstrust.</w:t>
      </w:r>
      <w:r w:rsidRPr="001B326E">
        <w:rPr>
          <w:rFonts w:cstheme="minorHAnsi"/>
        </w:rPr>
        <w:t>org</w:t>
      </w:r>
      <w:r w:rsidR="00177CD1">
        <w:rPr>
          <w:rFonts w:cstheme="minorHAnsi"/>
        </w:rPr>
        <w:t>)</w:t>
      </w:r>
      <w:r w:rsidRPr="001B326E">
        <w:rPr>
          <w:rFonts w:cstheme="minorHAnsi"/>
        </w:rPr>
        <w:t>.</w:t>
      </w:r>
    </w:p>
    <w:p w14:paraId="7B159C39" w14:textId="77777777" w:rsidR="001B326E" w:rsidRDefault="001B326E" w:rsidP="001C0D33">
      <w:pPr>
        <w:rPr>
          <w:rFonts w:cstheme="minorHAnsi"/>
        </w:rPr>
      </w:pPr>
    </w:p>
    <w:p w14:paraId="73E6D000" w14:textId="77777777" w:rsidR="00E64A09" w:rsidRPr="00EA474E" w:rsidRDefault="00E64A09" w:rsidP="00095BEF">
      <w:pPr>
        <w:rPr>
          <w:rFonts w:cstheme="minorHAnsi"/>
          <w:b/>
        </w:rPr>
      </w:pPr>
    </w:p>
    <w:p w14:paraId="2F3D16C1" w14:textId="10298B15" w:rsidR="0020692C" w:rsidRPr="00EA474E" w:rsidRDefault="002417CA" w:rsidP="00095BEF">
      <w:pPr>
        <w:rPr>
          <w:rFonts w:cstheme="minorHAnsi"/>
          <w:b/>
        </w:rPr>
      </w:pPr>
      <w:r>
        <w:rPr>
          <w:rFonts w:cstheme="minorHAnsi"/>
          <w:b/>
        </w:rPr>
        <w:t>5</w:t>
      </w:r>
      <w:r w:rsidR="0020692C" w:rsidRPr="00EA474E">
        <w:rPr>
          <w:rFonts w:cstheme="minorHAnsi"/>
          <w:b/>
        </w:rPr>
        <w:t>.  P</w:t>
      </w:r>
      <w:r w:rsidR="009663BE" w:rsidRPr="00EA474E">
        <w:rPr>
          <w:rFonts w:cstheme="minorHAnsi"/>
          <w:b/>
        </w:rPr>
        <w:t xml:space="preserve">ROPOSALS </w:t>
      </w:r>
      <w:r w:rsidR="0020692C" w:rsidRPr="00EA474E">
        <w:rPr>
          <w:rFonts w:cstheme="minorHAnsi"/>
          <w:b/>
        </w:rPr>
        <w:t>FOR 201</w:t>
      </w:r>
      <w:r w:rsidR="00FC0AA4">
        <w:rPr>
          <w:rFonts w:cstheme="minorHAnsi"/>
          <w:b/>
        </w:rPr>
        <w:t>9</w:t>
      </w:r>
    </w:p>
    <w:p w14:paraId="559EA681" w14:textId="77777777" w:rsidR="003B6201" w:rsidRPr="003B6201" w:rsidRDefault="003B6201" w:rsidP="00095BEF">
      <w:pPr>
        <w:rPr>
          <w:rFonts w:cstheme="minorHAnsi"/>
          <w:color w:val="231F20"/>
        </w:rPr>
      </w:pPr>
    </w:p>
    <w:p w14:paraId="42668C23" w14:textId="77777777" w:rsidR="0020692C" w:rsidRPr="00EA474E" w:rsidRDefault="0020692C" w:rsidP="00095BEF">
      <w:pPr>
        <w:rPr>
          <w:rFonts w:cstheme="minorHAnsi"/>
          <w:b/>
          <w:color w:val="231F20"/>
          <w:szCs w:val="20"/>
        </w:rPr>
      </w:pPr>
      <w:r w:rsidRPr="00EA474E">
        <w:rPr>
          <w:rFonts w:cstheme="minorHAnsi"/>
          <w:b/>
          <w:color w:val="231F20"/>
          <w:szCs w:val="20"/>
        </w:rPr>
        <w:t>Meetings</w:t>
      </w:r>
    </w:p>
    <w:p w14:paraId="731AFC6B" w14:textId="256D2761" w:rsidR="002A6D96" w:rsidRPr="00EA474E" w:rsidRDefault="00C24623" w:rsidP="00095BEF">
      <w:pPr>
        <w:rPr>
          <w:rFonts w:cstheme="minorHAnsi"/>
          <w:b/>
        </w:rPr>
      </w:pPr>
      <w:r w:rsidRPr="00EA474E">
        <w:rPr>
          <w:rFonts w:cstheme="minorHAnsi"/>
          <w:color w:val="231F20"/>
          <w:szCs w:val="20"/>
        </w:rPr>
        <w:t xml:space="preserve">The first meeting of the year was held in March, the Proprietors AGM and </w:t>
      </w:r>
      <w:r w:rsidR="000E7D7F">
        <w:rPr>
          <w:rFonts w:cstheme="minorHAnsi"/>
          <w:color w:val="231F20"/>
          <w:szCs w:val="20"/>
        </w:rPr>
        <w:t xml:space="preserve">next </w:t>
      </w:r>
      <w:r w:rsidRPr="00EA474E">
        <w:rPr>
          <w:rFonts w:cstheme="minorHAnsi"/>
          <w:color w:val="231F20"/>
          <w:szCs w:val="20"/>
        </w:rPr>
        <w:t xml:space="preserve">board meeting will be held on </w:t>
      </w:r>
      <w:r w:rsidR="00FC0AA4">
        <w:rPr>
          <w:rFonts w:cstheme="minorHAnsi"/>
          <w:color w:val="231F20"/>
          <w:szCs w:val="20"/>
        </w:rPr>
        <w:t>21</w:t>
      </w:r>
      <w:r w:rsidRPr="00EA474E">
        <w:rPr>
          <w:rFonts w:cstheme="minorHAnsi"/>
          <w:color w:val="231F20"/>
          <w:szCs w:val="20"/>
        </w:rPr>
        <w:t xml:space="preserve"> June</w:t>
      </w:r>
      <w:r w:rsidR="007A6DD0">
        <w:rPr>
          <w:rFonts w:cstheme="minorHAnsi"/>
          <w:color w:val="231F20"/>
          <w:szCs w:val="20"/>
        </w:rPr>
        <w:t xml:space="preserve">.  </w:t>
      </w:r>
      <w:r w:rsidRPr="00EA474E">
        <w:rPr>
          <w:rFonts w:cstheme="minorHAnsi"/>
          <w:color w:val="231F20"/>
          <w:szCs w:val="20"/>
        </w:rPr>
        <w:t xml:space="preserve">The </w:t>
      </w:r>
      <w:r w:rsidR="007A6DD0">
        <w:rPr>
          <w:rFonts w:cstheme="minorHAnsi"/>
          <w:color w:val="231F20"/>
          <w:szCs w:val="20"/>
        </w:rPr>
        <w:t>A</w:t>
      </w:r>
      <w:r w:rsidRPr="00EA474E">
        <w:rPr>
          <w:rFonts w:cstheme="minorHAnsi"/>
          <w:color w:val="231F20"/>
          <w:szCs w:val="20"/>
        </w:rPr>
        <w:t xml:space="preserve">nnual </w:t>
      </w:r>
      <w:r w:rsidR="007A6DD0">
        <w:rPr>
          <w:rFonts w:cstheme="minorHAnsi"/>
          <w:color w:val="231F20"/>
          <w:szCs w:val="20"/>
        </w:rPr>
        <w:t>P</w:t>
      </w:r>
      <w:r w:rsidRPr="00EA474E">
        <w:rPr>
          <w:rFonts w:cstheme="minorHAnsi"/>
          <w:color w:val="231F20"/>
          <w:szCs w:val="20"/>
        </w:rPr>
        <w:t xml:space="preserve">ublic </w:t>
      </w:r>
      <w:r w:rsidR="007A6DD0">
        <w:rPr>
          <w:rFonts w:cstheme="minorHAnsi"/>
          <w:color w:val="231F20"/>
          <w:szCs w:val="20"/>
        </w:rPr>
        <w:t>M</w:t>
      </w:r>
      <w:r w:rsidRPr="00EA474E">
        <w:rPr>
          <w:rFonts w:cstheme="minorHAnsi"/>
          <w:color w:val="231F20"/>
          <w:szCs w:val="20"/>
        </w:rPr>
        <w:t xml:space="preserve">eeting of the board is scheduled </w:t>
      </w:r>
      <w:r w:rsidR="005A3198" w:rsidRPr="00EA474E">
        <w:rPr>
          <w:rFonts w:cstheme="minorHAnsi"/>
          <w:color w:val="231F20"/>
          <w:szCs w:val="20"/>
        </w:rPr>
        <w:t xml:space="preserve">for </w:t>
      </w:r>
      <w:r w:rsidRPr="00EA474E">
        <w:rPr>
          <w:rFonts w:cstheme="minorHAnsi"/>
          <w:color w:val="231F20"/>
          <w:szCs w:val="20"/>
        </w:rPr>
        <w:t>August</w:t>
      </w:r>
      <w:r w:rsidR="00E304DE">
        <w:rPr>
          <w:rFonts w:cstheme="minorHAnsi"/>
          <w:color w:val="231F20"/>
          <w:szCs w:val="20"/>
        </w:rPr>
        <w:t xml:space="preserve"> and a final board meeting is expected to be scheduled for November</w:t>
      </w:r>
      <w:r w:rsidR="001F3418">
        <w:rPr>
          <w:rFonts w:cstheme="minorHAnsi"/>
          <w:color w:val="231F20"/>
          <w:szCs w:val="20"/>
        </w:rPr>
        <w:t>.</w:t>
      </w:r>
      <w:r w:rsidRPr="00EA474E">
        <w:rPr>
          <w:rFonts w:cstheme="minorHAnsi"/>
          <w:color w:val="231F20"/>
          <w:szCs w:val="20"/>
        </w:rPr>
        <w:t xml:space="preserve"> </w:t>
      </w:r>
    </w:p>
    <w:p w14:paraId="6D528FAD" w14:textId="77777777" w:rsidR="00F85F09" w:rsidRPr="00994813" w:rsidRDefault="00F85F09" w:rsidP="00095BEF">
      <w:pPr>
        <w:rPr>
          <w:rFonts w:cstheme="minorHAnsi"/>
        </w:rPr>
      </w:pPr>
    </w:p>
    <w:p w14:paraId="0B5E41E8" w14:textId="7F85DBFD" w:rsidR="002F5072" w:rsidRPr="00EA474E" w:rsidRDefault="003556C7" w:rsidP="00095BEF">
      <w:pPr>
        <w:rPr>
          <w:rFonts w:cstheme="minorHAnsi"/>
          <w:b/>
        </w:rPr>
      </w:pPr>
      <w:r w:rsidRPr="00EA474E">
        <w:rPr>
          <w:rFonts w:cstheme="minorHAnsi"/>
          <w:b/>
        </w:rPr>
        <w:t>201</w:t>
      </w:r>
      <w:r w:rsidR="00FC0AA4">
        <w:rPr>
          <w:rFonts w:cstheme="minorHAnsi"/>
          <w:b/>
        </w:rPr>
        <w:t>9</w:t>
      </w:r>
      <w:r w:rsidRPr="00EA474E">
        <w:rPr>
          <w:rFonts w:cstheme="minorHAnsi"/>
          <w:b/>
        </w:rPr>
        <w:t xml:space="preserve"> </w:t>
      </w:r>
      <w:r w:rsidR="00474DE8">
        <w:rPr>
          <w:rFonts w:cstheme="minorHAnsi"/>
          <w:b/>
        </w:rPr>
        <w:t>E</w:t>
      </w:r>
      <w:r w:rsidRPr="00EA474E">
        <w:rPr>
          <w:rFonts w:cstheme="minorHAnsi"/>
          <w:b/>
        </w:rPr>
        <w:t xml:space="preserve">lectrofishing </w:t>
      </w:r>
      <w:r w:rsidR="00474DE8">
        <w:rPr>
          <w:rFonts w:cstheme="minorHAnsi"/>
          <w:b/>
        </w:rPr>
        <w:t>P</w:t>
      </w:r>
      <w:r w:rsidRPr="00EA474E">
        <w:rPr>
          <w:rFonts w:cstheme="minorHAnsi"/>
          <w:b/>
        </w:rPr>
        <w:t>rogramme</w:t>
      </w:r>
    </w:p>
    <w:p w14:paraId="678C6EE8" w14:textId="77777777" w:rsidR="00E304DE" w:rsidRDefault="00E304DE" w:rsidP="00095BEF">
      <w:pPr>
        <w:rPr>
          <w:rFonts w:cstheme="minorHAnsi"/>
        </w:rPr>
      </w:pPr>
    </w:p>
    <w:p w14:paraId="11879CBD" w14:textId="6D44CB7C" w:rsidR="00E304DE" w:rsidRDefault="00307A02" w:rsidP="00095BEF">
      <w:pPr>
        <w:rPr>
          <w:rFonts w:cstheme="minorHAnsi"/>
          <w:b/>
        </w:rPr>
      </w:pPr>
      <w:r w:rsidRPr="00307A02">
        <w:rPr>
          <w:rFonts w:cstheme="minorHAnsi"/>
        </w:rPr>
        <w:t>The NEPS programme has been funded again in 2019 and this work will be incorporated into the board’s own electric-fishing programme.</w:t>
      </w:r>
    </w:p>
    <w:p w14:paraId="39E8D5D9" w14:textId="77777777" w:rsidR="00EC18D1" w:rsidRDefault="00EC18D1" w:rsidP="00095BEF">
      <w:pPr>
        <w:rPr>
          <w:rFonts w:cstheme="minorHAnsi"/>
          <w:b/>
        </w:rPr>
      </w:pPr>
    </w:p>
    <w:p w14:paraId="2FE109AD" w14:textId="48AA11DD" w:rsidR="00C166B7" w:rsidRPr="001A6D2E" w:rsidRDefault="008014C5" w:rsidP="001A6D2E">
      <w:pPr>
        <w:rPr>
          <w:rFonts w:cstheme="minorHAnsi"/>
          <w:b/>
        </w:rPr>
      </w:pPr>
      <w:r>
        <w:rPr>
          <w:rFonts w:cstheme="minorHAnsi"/>
          <w:b/>
        </w:rPr>
        <w:t xml:space="preserve">Other scientific studies </w:t>
      </w:r>
      <w:r w:rsidR="00C166B7" w:rsidRPr="002E38B0">
        <w:rPr>
          <w:rFonts w:ascii="Calibri" w:hAnsi="Calibri" w:cs="Calibri"/>
          <w:b/>
          <w:color w:val="000000"/>
        </w:rPr>
        <w:t xml:space="preserve"> </w:t>
      </w:r>
    </w:p>
    <w:p w14:paraId="39D1A556" w14:textId="6752C7A7" w:rsidR="00EC18D1" w:rsidRPr="002E38B0" w:rsidRDefault="00EC18D1" w:rsidP="00C166B7">
      <w:pPr>
        <w:autoSpaceDE w:val="0"/>
        <w:autoSpaceDN w:val="0"/>
        <w:adjustRightInd w:val="0"/>
        <w:rPr>
          <w:rFonts w:ascii="Calibri" w:hAnsi="Calibri" w:cs="Calibri"/>
          <w:color w:val="000000"/>
          <w:sz w:val="10"/>
          <w:szCs w:val="10"/>
        </w:rPr>
      </w:pPr>
    </w:p>
    <w:p w14:paraId="6DC24774" w14:textId="78AB89D6" w:rsidR="002E38B0" w:rsidRPr="002E38B0" w:rsidRDefault="002E38B0" w:rsidP="00C166B7">
      <w:pPr>
        <w:autoSpaceDE w:val="0"/>
        <w:autoSpaceDN w:val="0"/>
        <w:adjustRightInd w:val="0"/>
        <w:rPr>
          <w:rFonts w:ascii="Calibri" w:hAnsi="Calibri" w:cs="Calibri"/>
          <w:color w:val="000000"/>
          <w:sz w:val="10"/>
          <w:szCs w:val="10"/>
        </w:rPr>
      </w:pPr>
      <w:r w:rsidRPr="002E38B0">
        <w:rPr>
          <w:rFonts w:ascii="Calibri" w:eastAsia="Times New Roman" w:hAnsi="Calibri" w:cs="Calibri"/>
        </w:rPr>
        <w:t>The Board will continue its electro fishing programme in conjunction with MSS as well as looking at other potential projects with the ERI and FCRT</w:t>
      </w:r>
      <w:r w:rsidR="00473A24">
        <w:rPr>
          <w:rFonts w:ascii="Calibri" w:eastAsia="Times New Roman" w:hAnsi="Calibri" w:cs="Calibri"/>
        </w:rPr>
        <w:t>.</w:t>
      </w:r>
      <w:bookmarkStart w:id="0" w:name="_GoBack"/>
      <w:bookmarkEnd w:id="0"/>
    </w:p>
    <w:p w14:paraId="63983B50" w14:textId="77777777" w:rsidR="004F230F" w:rsidRPr="00C166B7" w:rsidRDefault="004F230F" w:rsidP="00095BEF">
      <w:pPr>
        <w:rPr>
          <w:rFonts w:cstheme="minorHAnsi"/>
          <w:b/>
        </w:rPr>
      </w:pPr>
    </w:p>
    <w:p w14:paraId="5C5DE887" w14:textId="77777777" w:rsidR="0020692C" w:rsidRPr="00C166B7" w:rsidRDefault="009C64C0" w:rsidP="00095BEF">
      <w:pPr>
        <w:rPr>
          <w:rFonts w:cstheme="minorHAnsi"/>
          <w:b/>
        </w:rPr>
      </w:pPr>
      <w:r w:rsidRPr="00C166B7">
        <w:rPr>
          <w:rFonts w:cstheme="minorHAnsi"/>
          <w:b/>
        </w:rPr>
        <w:t>Bailiffs</w:t>
      </w:r>
    </w:p>
    <w:p w14:paraId="235729DC" w14:textId="00208ABB" w:rsidR="009C64C0" w:rsidRDefault="00420549" w:rsidP="00095BEF">
      <w:pPr>
        <w:rPr>
          <w:rFonts w:cstheme="minorHAnsi"/>
        </w:rPr>
      </w:pPr>
      <w:r w:rsidRPr="00C166B7">
        <w:rPr>
          <w:rFonts w:cstheme="minorHAnsi"/>
        </w:rPr>
        <w:t xml:space="preserve">A regular visible presence will be maintained </w:t>
      </w:r>
      <w:r w:rsidR="00E66E1C">
        <w:rPr>
          <w:rFonts w:cstheme="minorHAnsi"/>
        </w:rPr>
        <w:t xml:space="preserve">at estuaries and around </w:t>
      </w:r>
      <w:r w:rsidR="006B0F1C" w:rsidRPr="00C166B7">
        <w:rPr>
          <w:rFonts w:cstheme="minorHAnsi"/>
        </w:rPr>
        <w:t xml:space="preserve">the coast </w:t>
      </w:r>
      <w:r w:rsidR="008674D6">
        <w:rPr>
          <w:rFonts w:cstheme="minorHAnsi"/>
        </w:rPr>
        <w:t xml:space="preserve">throughout </w:t>
      </w:r>
      <w:r w:rsidRPr="00C166B7">
        <w:rPr>
          <w:rFonts w:cstheme="minorHAnsi"/>
        </w:rPr>
        <w:t xml:space="preserve">the </w:t>
      </w:r>
      <w:r w:rsidR="006B0F1C" w:rsidRPr="00C166B7">
        <w:rPr>
          <w:rFonts w:cstheme="minorHAnsi"/>
        </w:rPr>
        <w:t xml:space="preserve">summer </w:t>
      </w:r>
      <w:r w:rsidRPr="00C166B7">
        <w:rPr>
          <w:rFonts w:cstheme="minorHAnsi"/>
        </w:rPr>
        <w:t xml:space="preserve">to deter </w:t>
      </w:r>
      <w:r w:rsidR="006B0F1C" w:rsidRPr="00C166B7">
        <w:rPr>
          <w:rFonts w:cstheme="minorHAnsi"/>
        </w:rPr>
        <w:t>opportunists from breaking the ban on landing wild fish from the sea.</w:t>
      </w:r>
      <w:r w:rsidR="006F4601" w:rsidRPr="00C166B7">
        <w:rPr>
          <w:rFonts w:cstheme="minorHAnsi"/>
        </w:rPr>
        <w:t xml:space="preserve">  </w:t>
      </w:r>
    </w:p>
    <w:p w14:paraId="1A56169D" w14:textId="77777777" w:rsidR="003E4087" w:rsidRPr="00C166B7" w:rsidRDefault="003E4087" w:rsidP="00095BEF">
      <w:pPr>
        <w:rPr>
          <w:rFonts w:cstheme="minorHAnsi"/>
          <w:b/>
          <w:color w:val="231F20"/>
        </w:rPr>
      </w:pPr>
    </w:p>
    <w:p w14:paraId="61EDA8BF" w14:textId="77777777" w:rsidR="00E21E61" w:rsidRPr="00C166B7" w:rsidRDefault="00BB684A" w:rsidP="00095BEF">
      <w:pPr>
        <w:rPr>
          <w:rFonts w:cstheme="minorHAnsi"/>
          <w:b/>
          <w:color w:val="231F20"/>
        </w:rPr>
      </w:pPr>
      <w:r>
        <w:rPr>
          <w:rFonts w:cstheme="minorHAnsi"/>
          <w:b/>
          <w:color w:val="231F20"/>
        </w:rPr>
        <w:pict w14:anchorId="564794CF">
          <v:rect id="_x0000_i1025" style="width:225.65pt;height:2.25pt" o:hrpct="500" o:hralign="center" o:hrstd="t" o:hrnoshade="t" o:hr="t" fillcolor="gray [1629]" stroked="f"/>
        </w:pict>
      </w:r>
    </w:p>
    <w:p w14:paraId="756FA0B1" w14:textId="77777777" w:rsidR="00E21E61" w:rsidRPr="00C166B7" w:rsidRDefault="00E21E61" w:rsidP="00622B3F">
      <w:pPr>
        <w:autoSpaceDE w:val="0"/>
        <w:autoSpaceDN w:val="0"/>
        <w:adjustRightInd w:val="0"/>
        <w:jc w:val="center"/>
        <w:rPr>
          <w:rFonts w:cstheme="minorHAnsi"/>
          <w:b/>
          <w:color w:val="231F20"/>
        </w:rPr>
      </w:pPr>
    </w:p>
    <w:sectPr w:rsidR="00E21E61" w:rsidRPr="00C166B7" w:rsidSect="00D73F7F">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1E40B" w14:textId="77777777" w:rsidR="00BB684A" w:rsidRDefault="00BB684A" w:rsidP="0055353B">
      <w:r>
        <w:separator/>
      </w:r>
    </w:p>
  </w:endnote>
  <w:endnote w:type="continuationSeparator" w:id="0">
    <w:p w14:paraId="5FC8ED63" w14:textId="77777777" w:rsidR="00BB684A" w:rsidRDefault="00BB684A" w:rsidP="0055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arlotteBookPlai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0FEAA" w14:textId="77777777" w:rsidR="009542FF" w:rsidRDefault="00954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241834"/>
      <w:docPartObj>
        <w:docPartGallery w:val="Page Numbers (Bottom of Page)"/>
        <w:docPartUnique/>
      </w:docPartObj>
    </w:sdtPr>
    <w:sdtEndPr>
      <w:rPr>
        <w:noProof/>
      </w:rPr>
    </w:sdtEndPr>
    <w:sdtContent>
      <w:p w14:paraId="239CDA0F" w14:textId="77777777" w:rsidR="0067123D" w:rsidRDefault="0067123D">
        <w:pPr>
          <w:pStyle w:val="Footer"/>
          <w:jc w:val="right"/>
        </w:pPr>
        <w:r>
          <w:fldChar w:fldCharType="begin"/>
        </w:r>
        <w:r>
          <w:instrText xml:space="preserve"> PAGE   \* MERGEFORMAT </w:instrText>
        </w:r>
        <w:r>
          <w:fldChar w:fldCharType="separate"/>
        </w:r>
        <w:r w:rsidR="00070F34">
          <w:rPr>
            <w:noProof/>
          </w:rPr>
          <w:t>3</w:t>
        </w:r>
        <w:r>
          <w:rPr>
            <w:noProof/>
          </w:rPr>
          <w:fldChar w:fldCharType="end"/>
        </w:r>
      </w:p>
    </w:sdtContent>
  </w:sdt>
  <w:p w14:paraId="53663DCD" w14:textId="77777777" w:rsidR="0067123D" w:rsidRDefault="00671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B1DB2" w14:textId="77777777" w:rsidR="009542FF" w:rsidRDefault="00954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659A7" w14:textId="77777777" w:rsidR="00BB684A" w:rsidRDefault="00BB684A" w:rsidP="0055353B">
      <w:r>
        <w:separator/>
      </w:r>
    </w:p>
  </w:footnote>
  <w:footnote w:type="continuationSeparator" w:id="0">
    <w:p w14:paraId="7742D75A" w14:textId="77777777" w:rsidR="00BB684A" w:rsidRDefault="00BB684A" w:rsidP="00553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A578C" w14:textId="77777777" w:rsidR="009542FF" w:rsidRDefault="00954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150E7" w14:textId="5692321C" w:rsidR="009542FF" w:rsidRDefault="009542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ED7A7" w14:textId="77777777" w:rsidR="009542FF" w:rsidRDefault="00954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C1E08"/>
    <w:multiLevelType w:val="hybridMultilevel"/>
    <w:tmpl w:val="3C700F1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2F002E"/>
    <w:multiLevelType w:val="multilevel"/>
    <w:tmpl w:val="0C16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40ADC"/>
    <w:multiLevelType w:val="hybridMultilevel"/>
    <w:tmpl w:val="303E3680"/>
    <w:lvl w:ilvl="0" w:tplc="1D024C6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C41521"/>
    <w:multiLevelType w:val="hybridMultilevel"/>
    <w:tmpl w:val="86107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98004F"/>
    <w:multiLevelType w:val="hybridMultilevel"/>
    <w:tmpl w:val="20DA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81B68"/>
    <w:multiLevelType w:val="hybridMultilevel"/>
    <w:tmpl w:val="EBD4DBD8"/>
    <w:lvl w:ilvl="0" w:tplc="F4D07A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46EDE"/>
    <w:multiLevelType w:val="hybridMultilevel"/>
    <w:tmpl w:val="2886E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B06F24"/>
    <w:multiLevelType w:val="hybridMultilevel"/>
    <w:tmpl w:val="C53C3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426F2D"/>
    <w:multiLevelType w:val="hybridMultilevel"/>
    <w:tmpl w:val="E1E81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12687B"/>
    <w:multiLevelType w:val="hybridMultilevel"/>
    <w:tmpl w:val="A1E680E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884C3D"/>
    <w:multiLevelType w:val="hybridMultilevel"/>
    <w:tmpl w:val="1A5E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76CE8"/>
    <w:multiLevelType w:val="multilevel"/>
    <w:tmpl w:val="8DCAF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CF0EE3"/>
    <w:multiLevelType w:val="hybridMultilevel"/>
    <w:tmpl w:val="8A0A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0514D"/>
    <w:multiLevelType w:val="hybridMultilevel"/>
    <w:tmpl w:val="F7C2919C"/>
    <w:lvl w:ilvl="0" w:tplc="4972F224">
      <w:start w:val="2017"/>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9A7FE1"/>
    <w:multiLevelType w:val="hybridMultilevel"/>
    <w:tmpl w:val="7CCAF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451DA6"/>
    <w:multiLevelType w:val="hybridMultilevel"/>
    <w:tmpl w:val="DD824ADE"/>
    <w:lvl w:ilvl="0" w:tplc="D4A41AB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663C5"/>
    <w:multiLevelType w:val="hybridMultilevel"/>
    <w:tmpl w:val="690C7018"/>
    <w:lvl w:ilvl="0" w:tplc="E3DC35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AE6350"/>
    <w:multiLevelType w:val="hybridMultilevel"/>
    <w:tmpl w:val="5D54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570D4C"/>
    <w:multiLevelType w:val="hybridMultilevel"/>
    <w:tmpl w:val="B2A88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9877D6"/>
    <w:multiLevelType w:val="hybridMultilevel"/>
    <w:tmpl w:val="D15A13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ED50EF5"/>
    <w:multiLevelType w:val="hybridMultilevel"/>
    <w:tmpl w:val="E06E7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354A98"/>
    <w:multiLevelType w:val="hybridMultilevel"/>
    <w:tmpl w:val="F6BE7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DB3086"/>
    <w:multiLevelType w:val="hybridMultilevel"/>
    <w:tmpl w:val="76D43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9759FE"/>
    <w:multiLevelType w:val="hybridMultilevel"/>
    <w:tmpl w:val="81865398"/>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2223DB"/>
    <w:multiLevelType w:val="hybridMultilevel"/>
    <w:tmpl w:val="6F42D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F55C4"/>
    <w:multiLevelType w:val="hybridMultilevel"/>
    <w:tmpl w:val="FB1041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A18690A"/>
    <w:multiLevelType w:val="hybridMultilevel"/>
    <w:tmpl w:val="C1EC14BA"/>
    <w:lvl w:ilvl="0" w:tplc="F4D07A6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065857"/>
    <w:multiLevelType w:val="hybridMultilevel"/>
    <w:tmpl w:val="8006F818"/>
    <w:lvl w:ilvl="0" w:tplc="F4D07A6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DDE2F58"/>
    <w:multiLevelType w:val="hybridMultilevel"/>
    <w:tmpl w:val="0B96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EA068F"/>
    <w:multiLevelType w:val="hybridMultilevel"/>
    <w:tmpl w:val="76DE8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1972BA"/>
    <w:multiLevelType w:val="hybridMultilevel"/>
    <w:tmpl w:val="3BEE964A"/>
    <w:lvl w:ilvl="0" w:tplc="76BC718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74C338B6"/>
    <w:multiLevelType w:val="hybridMultilevel"/>
    <w:tmpl w:val="CD9A2D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292C9D"/>
    <w:multiLevelType w:val="hybridMultilevel"/>
    <w:tmpl w:val="DD163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8A477C"/>
    <w:multiLevelType w:val="hybridMultilevel"/>
    <w:tmpl w:val="547E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72240C"/>
    <w:multiLevelType w:val="hybridMultilevel"/>
    <w:tmpl w:val="2BB6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8D4CF1"/>
    <w:multiLevelType w:val="hybridMultilevel"/>
    <w:tmpl w:val="FD2A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CE1DA9"/>
    <w:multiLevelType w:val="hybridMultilevel"/>
    <w:tmpl w:val="9B6C09A2"/>
    <w:lvl w:ilvl="0" w:tplc="A4943452">
      <w:start w:val="5"/>
      <w:numFmt w:val="bullet"/>
      <w:lvlText w:val="-"/>
      <w:lvlJc w:val="left"/>
      <w:pPr>
        <w:ind w:left="360" w:hanging="360"/>
      </w:pPr>
      <w:rPr>
        <w:rFonts w:ascii="Calibri" w:eastAsiaTheme="minorHAnsi" w:hAnsi="Calibri" w:cs="CharlotteBookPlai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2234C3"/>
    <w:multiLevelType w:val="hybridMultilevel"/>
    <w:tmpl w:val="91109ED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2"/>
  </w:num>
  <w:num w:numId="2">
    <w:abstractNumId w:val="14"/>
  </w:num>
  <w:num w:numId="3">
    <w:abstractNumId w:val="30"/>
  </w:num>
  <w:num w:numId="4">
    <w:abstractNumId w:val="11"/>
  </w:num>
  <w:num w:numId="5">
    <w:abstractNumId w:val="36"/>
  </w:num>
  <w:num w:numId="6">
    <w:abstractNumId w:val="7"/>
  </w:num>
  <w:num w:numId="7">
    <w:abstractNumId w:val="19"/>
  </w:num>
  <w:num w:numId="8">
    <w:abstractNumId w:val="10"/>
  </w:num>
  <w:num w:numId="9">
    <w:abstractNumId w:val="15"/>
  </w:num>
  <w:num w:numId="10">
    <w:abstractNumId w:val="12"/>
  </w:num>
  <w:num w:numId="11">
    <w:abstractNumId w:val="34"/>
  </w:num>
  <w:num w:numId="12">
    <w:abstractNumId w:val="5"/>
  </w:num>
  <w:num w:numId="13">
    <w:abstractNumId w:val="26"/>
  </w:num>
  <w:num w:numId="14">
    <w:abstractNumId w:val="27"/>
  </w:num>
  <w:num w:numId="15">
    <w:abstractNumId w:val="22"/>
  </w:num>
  <w:num w:numId="16">
    <w:abstractNumId w:val="10"/>
  </w:num>
  <w:num w:numId="17">
    <w:abstractNumId w:val="2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
  </w:num>
  <w:num w:numId="21">
    <w:abstractNumId w:val="31"/>
  </w:num>
  <w:num w:numId="22">
    <w:abstractNumId w:val="6"/>
  </w:num>
  <w:num w:numId="23">
    <w:abstractNumId w:val="2"/>
  </w:num>
  <w:num w:numId="24">
    <w:abstractNumId w:val="18"/>
  </w:num>
  <w:num w:numId="25">
    <w:abstractNumId w:val="13"/>
  </w:num>
  <w:num w:numId="26">
    <w:abstractNumId w:val="8"/>
  </w:num>
  <w:num w:numId="27">
    <w:abstractNumId w:val="29"/>
  </w:num>
  <w:num w:numId="28">
    <w:abstractNumId w:val="3"/>
  </w:num>
  <w:num w:numId="29">
    <w:abstractNumId w:val="24"/>
  </w:num>
  <w:num w:numId="30">
    <w:abstractNumId w:val="35"/>
  </w:num>
  <w:num w:numId="31">
    <w:abstractNumId w:val="33"/>
  </w:num>
  <w:num w:numId="32">
    <w:abstractNumId w:val="28"/>
  </w:num>
  <w:num w:numId="33">
    <w:abstractNumId w:val="4"/>
  </w:num>
  <w:num w:numId="34">
    <w:abstractNumId w:val="17"/>
  </w:num>
  <w:num w:numId="35">
    <w:abstractNumId w:val="25"/>
  </w:num>
  <w:num w:numId="36">
    <w:abstractNumId w:val="0"/>
  </w:num>
  <w:num w:numId="37">
    <w:abstractNumId w:val="37"/>
  </w:num>
  <w:num w:numId="38">
    <w:abstractNumId w:val="20"/>
  </w:num>
  <w:num w:numId="39">
    <w:abstractNumId w:val="2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9B9"/>
    <w:rsid w:val="000005A1"/>
    <w:rsid w:val="000007E3"/>
    <w:rsid w:val="00000C3A"/>
    <w:rsid w:val="0000346C"/>
    <w:rsid w:val="00003E22"/>
    <w:rsid w:val="0000437E"/>
    <w:rsid w:val="00004BD1"/>
    <w:rsid w:val="00004F62"/>
    <w:rsid w:val="0000503C"/>
    <w:rsid w:val="00005AF1"/>
    <w:rsid w:val="00006C3C"/>
    <w:rsid w:val="00006E07"/>
    <w:rsid w:val="000105D5"/>
    <w:rsid w:val="00010778"/>
    <w:rsid w:val="00011286"/>
    <w:rsid w:val="0001159C"/>
    <w:rsid w:val="00011C53"/>
    <w:rsid w:val="0001256E"/>
    <w:rsid w:val="00012F22"/>
    <w:rsid w:val="0001487B"/>
    <w:rsid w:val="00015F5E"/>
    <w:rsid w:val="0001675A"/>
    <w:rsid w:val="0001787E"/>
    <w:rsid w:val="00017A45"/>
    <w:rsid w:val="0002016F"/>
    <w:rsid w:val="0002047F"/>
    <w:rsid w:val="00020EB0"/>
    <w:rsid w:val="00020F09"/>
    <w:rsid w:val="00022CE2"/>
    <w:rsid w:val="0002362C"/>
    <w:rsid w:val="000238C4"/>
    <w:rsid w:val="00023B29"/>
    <w:rsid w:val="00024330"/>
    <w:rsid w:val="000259B9"/>
    <w:rsid w:val="000265DC"/>
    <w:rsid w:val="000304D8"/>
    <w:rsid w:val="00032A39"/>
    <w:rsid w:val="000331CF"/>
    <w:rsid w:val="00033C2E"/>
    <w:rsid w:val="00034AA7"/>
    <w:rsid w:val="00034B3E"/>
    <w:rsid w:val="0004044F"/>
    <w:rsid w:val="00042865"/>
    <w:rsid w:val="00044F23"/>
    <w:rsid w:val="000462BA"/>
    <w:rsid w:val="00047034"/>
    <w:rsid w:val="000470D2"/>
    <w:rsid w:val="00047167"/>
    <w:rsid w:val="000500E5"/>
    <w:rsid w:val="00050798"/>
    <w:rsid w:val="0005119C"/>
    <w:rsid w:val="00052C70"/>
    <w:rsid w:val="00053980"/>
    <w:rsid w:val="00053B2A"/>
    <w:rsid w:val="00054940"/>
    <w:rsid w:val="00054FA7"/>
    <w:rsid w:val="00055273"/>
    <w:rsid w:val="00056C41"/>
    <w:rsid w:val="00057BB0"/>
    <w:rsid w:val="00060242"/>
    <w:rsid w:val="00061238"/>
    <w:rsid w:val="00061A5D"/>
    <w:rsid w:val="00061D3C"/>
    <w:rsid w:val="000654EE"/>
    <w:rsid w:val="00066756"/>
    <w:rsid w:val="0007069A"/>
    <w:rsid w:val="00070F34"/>
    <w:rsid w:val="00071163"/>
    <w:rsid w:val="000714C3"/>
    <w:rsid w:val="00071562"/>
    <w:rsid w:val="00072FAB"/>
    <w:rsid w:val="000738D8"/>
    <w:rsid w:val="00074885"/>
    <w:rsid w:val="00076063"/>
    <w:rsid w:val="0007674C"/>
    <w:rsid w:val="000768BA"/>
    <w:rsid w:val="000772D8"/>
    <w:rsid w:val="00077C49"/>
    <w:rsid w:val="00080890"/>
    <w:rsid w:val="000825ED"/>
    <w:rsid w:val="00083A1E"/>
    <w:rsid w:val="0008463D"/>
    <w:rsid w:val="00084D06"/>
    <w:rsid w:val="00085758"/>
    <w:rsid w:val="0008730A"/>
    <w:rsid w:val="00092681"/>
    <w:rsid w:val="00095BEF"/>
    <w:rsid w:val="00095C44"/>
    <w:rsid w:val="00095EB2"/>
    <w:rsid w:val="00096B4D"/>
    <w:rsid w:val="00096D8B"/>
    <w:rsid w:val="00097515"/>
    <w:rsid w:val="00097920"/>
    <w:rsid w:val="00097EEA"/>
    <w:rsid w:val="000A0892"/>
    <w:rsid w:val="000A0E5B"/>
    <w:rsid w:val="000A2017"/>
    <w:rsid w:val="000A269F"/>
    <w:rsid w:val="000A2D51"/>
    <w:rsid w:val="000A30DF"/>
    <w:rsid w:val="000A3445"/>
    <w:rsid w:val="000A35ED"/>
    <w:rsid w:val="000A457C"/>
    <w:rsid w:val="000A5018"/>
    <w:rsid w:val="000A514A"/>
    <w:rsid w:val="000A521B"/>
    <w:rsid w:val="000A6AA0"/>
    <w:rsid w:val="000A7AC7"/>
    <w:rsid w:val="000A7FDF"/>
    <w:rsid w:val="000B0091"/>
    <w:rsid w:val="000B1C76"/>
    <w:rsid w:val="000B2701"/>
    <w:rsid w:val="000B3AA9"/>
    <w:rsid w:val="000B3CD8"/>
    <w:rsid w:val="000B4292"/>
    <w:rsid w:val="000B51E3"/>
    <w:rsid w:val="000B58E3"/>
    <w:rsid w:val="000B6B7E"/>
    <w:rsid w:val="000B7906"/>
    <w:rsid w:val="000B7DA3"/>
    <w:rsid w:val="000C0A61"/>
    <w:rsid w:val="000C0FBB"/>
    <w:rsid w:val="000C264C"/>
    <w:rsid w:val="000C3568"/>
    <w:rsid w:val="000C5135"/>
    <w:rsid w:val="000C5E16"/>
    <w:rsid w:val="000C607F"/>
    <w:rsid w:val="000C6CD2"/>
    <w:rsid w:val="000C7427"/>
    <w:rsid w:val="000C7CA2"/>
    <w:rsid w:val="000D0E4C"/>
    <w:rsid w:val="000D3918"/>
    <w:rsid w:val="000D4228"/>
    <w:rsid w:val="000D749B"/>
    <w:rsid w:val="000D752D"/>
    <w:rsid w:val="000E0943"/>
    <w:rsid w:val="000E0FAE"/>
    <w:rsid w:val="000E22E7"/>
    <w:rsid w:val="000E3517"/>
    <w:rsid w:val="000E4CBC"/>
    <w:rsid w:val="000E7D7F"/>
    <w:rsid w:val="000F0770"/>
    <w:rsid w:val="000F0EC6"/>
    <w:rsid w:val="000F17D5"/>
    <w:rsid w:val="000F210C"/>
    <w:rsid w:val="000F25DC"/>
    <w:rsid w:val="000F26B2"/>
    <w:rsid w:val="000F26B8"/>
    <w:rsid w:val="000F3624"/>
    <w:rsid w:val="000F38D3"/>
    <w:rsid w:val="000F423B"/>
    <w:rsid w:val="000F4CDB"/>
    <w:rsid w:val="000F4DBA"/>
    <w:rsid w:val="000F6D21"/>
    <w:rsid w:val="000F7EC3"/>
    <w:rsid w:val="0010032F"/>
    <w:rsid w:val="0010070E"/>
    <w:rsid w:val="00100780"/>
    <w:rsid w:val="0010380A"/>
    <w:rsid w:val="00103CFC"/>
    <w:rsid w:val="00103D31"/>
    <w:rsid w:val="00103DED"/>
    <w:rsid w:val="001045D3"/>
    <w:rsid w:val="00104AB0"/>
    <w:rsid w:val="001053FE"/>
    <w:rsid w:val="00105F21"/>
    <w:rsid w:val="00107F58"/>
    <w:rsid w:val="00110090"/>
    <w:rsid w:val="001114E0"/>
    <w:rsid w:val="00112991"/>
    <w:rsid w:val="00112C08"/>
    <w:rsid w:val="0011321C"/>
    <w:rsid w:val="00113AF7"/>
    <w:rsid w:val="00113E11"/>
    <w:rsid w:val="00114030"/>
    <w:rsid w:val="00115645"/>
    <w:rsid w:val="00115A2D"/>
    <w:rsid w:val="001206C4"/>
    <w:rsid w:val="00122DBB"/>
    <w:rsid w:val="00123432"/>
    <w:rsid w:val="00123D7F"/>
    <w:rsid w:val="00124215"/>
    <w:rsid w:val="00124DA2"/>
    <w:rsid w:val="00125810"/>
    <w:rsid w:val="0012753E"/>
    <w:rsid w:val="00127DBC"/>
    <w:rsid w:val="00131F0E"/>
    <w:rsid w:val="0013243B"/>
    <w:rsid w:val="00132463"/>
    <w:rsid w:val="00134233"/>
    <w:rsid w:val="001343DE"/>
    <w:rsid w:val="00134F87"/>
    <w:rsid w:val="00135456"/>
    <w:rsid w:val="00136EDC"/>
    <w:rsid w:val="001370A8"/>
    <w:rsid w:val="00141402"/>
    <w:rsid w:val="001415D0"/>
    <w:rsid w:val="0014270E"/>
    <w:rsid w:val="00142D45"/>
    <w:rsid w:val="00142F8A"/>
    <w:rsid w:val="001445F5"/>
    <w:rsid w:val="001457AB"/>
    <w:rsid w:val="00145E31"/>
    <w:rsid w:val="0014601A"/>
    <w:rsid w:val="001469CE"/>
    <w:rsid w:val="00146C9D"/>
    <w:rsid w:val="001523FA"/>
    <w:rsid w:val="0015257B"/>
    <w:rsid w:val="00153405"/>
    <w:rsid w:val="00153942"/>
    <w:rsid w:val="00154529"/>
    <w:rsid w:val="001548A7"/>
    <w:rsid w:val="00155141"/>
    <w:rsid w:val="0015559F"/>
    <w:rsid w:val="001569D5"/>
    <w:rsid w:val="00157082"/>
    <w:rsid w:val="00157D4D"/>
    <w:rsid w:val="00160582"/>
    <w:rsid w:val="00161B95"/>
    <w:rsid w:val="00161D2B"/>
    <w:rsid w:val="00161E07"/>
    <w:rsid w:val="00163A18"/>
    <w:rsid w:val="00163D40"/>
    <w:rsid w:val="001647F8"/>
    <w:rsid w:val="00164C6D"/>
    <w:rsid w:val="001651CE"/>
    <w:rsid w:val="00165420"/>
    <w:rsid w:val="00165619"/>
    <w:rsid w:val="001672EC"/>
    <w:rsid w:val="0017028B"/>
    <w:rsid w:val="00170465"/>
    <w:rsid w:val="001718C0"/>
    <w:rsid w:val="0017275A"/>
    <w:rsid w:val="00172DE7"/>
    <w:rsid w:val="001730BE"/>
    <w:rsid w:val="00173479"/>
    <w:rsid w:val="00173C9B"/>
    <w:rsid w:val="00173F39"/>
    <w:rsid w:val="001743EE"/>
    <w:rsid w:val="0017475F"/>
    <w:rsid w:val="00175470"/>
    <w:rsid w:val="001764F4"/>
    <w:rsid w:val="00176591"/>
    <w:rsid w:val="001766BD"/>
    <w:rsid w:val="00177CD1"/>
    <w:rsid w:val="001804EC"/>
    <w:rsid w:val="00180818"/>
    <w:rsid w:val="0018096B"/>
    <w:rsid w:val="00180DB0"/>
    <w:rsid w:val="0018185E"/>
    <w:rsid w:val="001822D9"/>
    <w:rsid w:val="001827B6"/>
    <w:rsid w:val="0018284A"/>
    <w:rsid w:val="00183755"/>
    <w:rsid w:val="00186515"/>
    <w:rsid w:val="00186D87"/>
    <w:rsid w:val="00186EBB"/>
    <w:rsid w:val="0019014E"/>
    <w:rsid w:val="001910C3"/>
    <w:rsid w:val="00191F93"/>
    <w:rsid w:val="00194C82"/>
    <w:rsid w:val="00195949"/>
    <w:rsid w:val="00196A0B"/>
    <w:rsid w:val="001972BC"/>
    <w:rsid w:val="001975F1"/>
    <w:rsid w:val="00197A6B"/>
    <w:rsid w:val="00197DA8"/>
    <w:rsid w:val="001A0946"/>
    <w:rsid w:val="001A2BC5"/>
    <w:rsid w:val="001A3619"/>
    <w:rsid w:val="001A3D74"/>
    <w:rsid w:val="001A526C"/>
    <w:rsid w:val="001A52AF"/>
    <w:rsid w:val="001A6855"/>
    <w:rsid w:val="001A6A92"/>
    <w:rsid w:val="001A6D2E"/>
    <w:rsid w:val="001B0041"/>
    <w:rsid w:val="001B054A"/>
    <w:rsid w:val="001B1BD0"/>
    <w:rsid w:val="001B27EE"/>
    <w:rsid w:val="001B2A0C"/>
    <w:rsid w:val="001B2AB4"/>
    <w:rsid w:val="001B2EB7"/>
    <w:rsid w:val="001B326E"/>
    <w:rsid w:val="001B45E7"/>
    <w:rsid w:val="001B47B7"/>
    <w:rsid w:val="001B4937"/>
    <w:rsid w:val="001B4B27"/>
    <w:rsid w:val="001B4C38"/>
    <w:rsid w:val="001B4E06"/>
    <w:rsid w:val="001B548C"/>
    <w:rsid w:val="001B6A12"/>
    <w:rsid w:val="001B7DF1"/>
    <w:rsid w:val="001C03F7"/>
    <w:rsid w:val="001C0D33"/>
    <w:rsid w:val="001C0DE0"/>
    <w:rsid w:val="001C205C"/>
    <w:rsid w:val="001C3EC4"/>
    <w:rsid w:val="001C4D1A"/>
    <w:rsid w:val="001C5A71"/>
    <w:rsid w:val="001C6252"/>
    <w:rsid w:val="001C712D"/>
    <w:rsid w:val="001D17E7"/>
    <w:rsid w:val="001D2495"/>
    <w:rsid w:val="001D3A3E"/>
    <w:rsid w:val="001D5129"/>
    <w:rsid w:val="001D51DF"/>
    <w:rsid w:val="001D6ABD"/>
    <w:rsid w:val="001D79F1"/>
    <w:rsid w:val="001E15AF"/>
    <w:rsid w:val="001E16D4"/>
    <w:rsid w:val="001E17F7"/>
    <w:rsid w:val="001E1FEB"/>
    <w:rsid w:val="001E2A5B"/>
    <w:rsid w:val="001E4021"/>
    <w:rsid w:val="001E4D5D"/>
    <w:rsid w:val="001E4EBD"/>
    <w:rsid w:val="001E63BE"/>
    <w:rsid w:val="001E6812"/>
    <w:rsid w:val="001E70D5"/>
    <w:rsid w:val="001E752C"/>
    <w:rsid w:val="001F01B5"/>
    <w:rsid w:val="001F0368"/>
    <w:rsid w:val="001F0A76"/>
    <w:rsid w:val="001F0F21"/>
    <w:rsid w:val="001F0F9D"/>
    <w:rsid w:val="001F2267"/>
    <w:rsid w:val="001F2E61"/>
    <w:rsid w:val="001F3418"/>
    <w:rsid w:val="001F34A9"/>
    <w:rsid w:val="001F353C"/>
    <w:rsid w:val="001F35F1"/>
    <w:rsid w:val="001F3D74"/>
    <w:rsid w:val="001F5B2C"/>
    <w:rsid w:val="001F6152"/>
    <w:rsid w:val="00200DD2"/>
    <w:rsid w:val="00201FCE"/>
    <w:rsid w:val="00202926"/>
    <w:rsid w:val="00202C40"/>
    <w:rsid w:val="00203339"/>
    <w:rsid w:val="0020385C"/>
    <w:rsid w:val="00205554"/>
    <w:rsid w:val="0020692C"/>
    <w:rsid w:val="002104CF"/>
    <w:rsid w:val="002117E1"/>
    <w:rsid w:val="002121A4"/>
    <w:rsid w:val="0021266E"/>
    <w:rsid w:val="00212D22"/>
    <w:rsid w:val="002131EB"/>
    <w:rsid w:val="002134B4"/>
    <w:rsid w:val="002134C6"/>
    <w:rsid w:val="002151A9"/>
    <w:rsid w:val="00215990"/>
    <w:rsid w:val="00215A80"/>
    <w:rsid w:val="0021667F"/>
    <w:rsid w:val="00220380"/>
    <w:rsid w:val="00222C7B"/>
    <w:rsid w:val="002258B5"/>
    <w:rsid w:val="00225A58"/>
    <w:rsid w:val="00226D24"/>
    <w:rsid w:val="0022744B"/>
    <w:rsid w:val="00227D28"/>
    <w:rsid w:val="00230577"/>
    <w:rsid w:val="0023116F"/>
    <w:rsid w:val="00232060"/>
    <w:rsid w:val="00232B0E"/>
    <w:rsid w:val="00232B3C"/>
    <w:rsid w:val="00232B55"/>
    <w:rsid w:val="00232F0D"/>
    <w:rsid w:val="002333E3"/>
    <w:rsid w:val="0023368D"/>
    <w:rsid w:val="00233786"/>
    <w:rsid w:val="00235367"/>
    <w:rsid w:val="00236B6E"/>
    <w:rsid w:val="00236EDB"/>
    <w:rsid w:val="00241013"/>
    <w:rsid w:val="002417CA"/>
    <w:rsid w:val="0024182B"/>
    <w:rsid w:val="002426B8"/>
    <w:rsid w:val="00242D03"/>
    <w:rsid w:val="002434D7"/>
    <w:rsid w:val="00244324"/>
    <w:rsid w:val="002449D8"/>
    <w:rsid w:val="00244CA7"/>
    <w:rsid w:val="00244FD5"/>
    <w:rsid w:val="00247629"/>
    <w:rsid w:val="00247C68"/>
    <w:rsid w:val="00250468"/>
    <w:rsid w:val="002517E5"/>
    <w:rsid w:val="00251A1C"/>
    <w:rsid w:val="00251F14"/>
    <w:rsid w:val="00252D9B"/>
    <w:rsid w:val="00252F29"/>
    <w:rsid w:val="0025488D"/>
    <w:rsid w:val="00254B6C"/>
    <w:rsid w:val="0025540E"/>
    <w:rsid w:val="00256481"/>
    <w:rsid w:val="002573D0"/>
    <w:rsid w:val="002573FB"/>
    <w:rsid w:val="0026004F"/>
    <w:rsid w:val="0026131C"/>
    <w:rsid w:val="00261354"/>
    <w:rsid w:val="002626EA"/>
    <w:rsid w:val="00262A27"/>
    <w:rsid w:val="00265538"/>
    <w:rsid w:val="00270EB8"/>
    <w:rsid w:val="00270EF5"/>
    <w:rsid w:val="00272212"/>
    <w:rsid w:val="002726B9"/>
    <w:rsid w:val="00272716"/>
    <w:rsid w:val="00275C30"/>
    <w:rsid w:val="002766E9"/>
    <w:rsid w:val="00277039"/>
    <w:rsid w:val="0028003E"/>
    <w:rsid w:val="00280FD5"/>
    <w:rsid w:val="00281B2D"/>
    <w:rsid w:val="00283E95"/>
    <w:rsid w:val="00285731"/>
    <w:rsid w:val="00285B55"/>
    <w:rsid w:val="00285C75"/>
    <w:rsid w:val="00285E03"/>
    <w:rsid w:val="00286AC5"/>
    <w:rsid w:val="00287F9C"/>
    <w:rsid w:val="0029078C"/>
    <w:rsid w:val="00290ED2"/>
    <w:rsid w:val="0029260D"/>
    <w:rsid w:val="00293583"/>
    <w:rsid w:val="00293A4A"/>
    <w:rsid w:val="00294BA9"/>
    <w:rsid w:val="00295280"/>
    <w:rsid w:val="00297479"/>
    <w:rsid w:val="0029762D"/>
    <w:rsid w:val="00297B2A"/>
    <w:rsid w:val="002A067E"/>
    <w:rsid w:val="002A0C74"/>
    <w:rsid w:val="002A0EDE"/>
    <w:rsid w:val="002A1BB8"/>
    <w:rsid w:val="002A24FD"/>
    <w:rsid w:val="002A2DFC"/>
    <w:rsid w:val="002A3A6A"/>
    <w:rsid w:val="002A5E1E"/>
    <w:rsid w:val="002A6836"/>
    <w:rsid w:val="002A687C"/>
    <w:rsid w:val="002A694F"/>
    <w:rsid w:val="002A6D96"/>
    <w:rsid w:val="002A7F1B"/>
    <w:rsid w:val="002B0311"/>
    <w:rsid w:val="002B10EC"/>
    <w:rsid w:val="002B303D"/>
    <w:rsid w:val="002B3D5E"/>
    <w:rsid w:val="002B3EAC"/>
    <w:rsid w:val="002B459A"/>
    <w:rsid w:val="002C4A56"/>
    <w:rsid w:val="002C4CCA"/>
    <w:rsid w:val="002C4CE6"/>
    <w:rsid w:val="002C4CE7"/>
    <w:rsid w:val="002C4FE7"/>
    <w:rsid w:val="002C52F5"/>
    <w:rsid w:val="002C7341"/>
    <w:rsid w:val="002C7EB4"/>
    <w:rsid w:val="002D1234"/>
    <w:rsid w:val="002D2F2E"/>
    <w:rsid w:val="002D2F5E"/>
    <w:rsid w:val="002D2FDE"/>
    <w:rsid w:val="002D2FEF"/>
    <w:rsid w:val="002D30BD"/>
    <w:rsid w:val="002D440F"/>
    <w:rsid w:val="002D4DC2"/>
    <w:rsid w:val="002D516D"/>
    <w:rsid w:val="002D6B64"/>
    <w:rsid w:val="002D70EE"/>
    <w:rsid w:val="002D77AC"/>
    <w:rsid w:val="002E2189"/>
    <w:rsid w:val="002E34B9"/>
    <w:rsid w:val="002E3794"/>
    <w:rsid w:val="002E38B0"/>
    <w:rsid w:val="002E4EC4"/>
    <w:rsid w:val="002E66EF"/>
    <w:rsid w:val="002E6788"/>
    <w:rsid w:val="002E7499"/>
    <w:rsid w:val="002E794E"/>
    <w:rsid w:val="002F1E91"/>
    <w:rsid w:val="002F1EEE"/>
    <w:rsid w:val="002F252F"/>
    <w:rsid w:val="002F2DD2"/>
    <w:rsid w:val="002F2F3E"/>
    <w:rsid w:val="002F3143"/>
    <w:rsid w:val="002F42D9"/>
    <w:rsid w:val="002F4C2C"/>
    <w:rsid w:val="002F5072"/>
    <w:rsid w:val="002F5289"/>
    <w:rsid w:val="002F5513"/>
    <w:rsid w:val="002F6308"/>
    <w:rsid w:val="003022F6"/>
    <w:rsid w:val="0030269F"/>
    <w:rsid w:val="0030303E"/>
    <w:rsid w:val="003049C7"/>
    <w:rsid w:val="00305E67"/>
    <w:rsid w:val="0030634D"/>
    <w:rsid w:val="00307A02"/>
    <w:rsid w:val="00307AC4"/>
    <w:rsid w:val="00307CB2"/>
    <w:rsid w:val="00310F46"/>
    <w:rsid w:val="003114B0"/>
    <w:rsid w:val="00312179"/>
    <w:rsid w:val="003130B7"/>
    <w:rsid w:val="00313D44"/>
    <w:rsid w:val="00313F2B"/>
    <w:rsid w:val="00314E0A"/>
    <w:rsid w:val="00315837"/>
    <w:rsid w:val="00315CFE"/>
    <w:rsid w:val="003172FB"/>
    <w:rsid w:val="003225BB"/>
    <w:rsid w:val="0032477B"/>
    <w:rsid w:val="00324ADD"/>
    <w:rsid w:val="00324CE7"/>
    <w:rsid w:val="00324F43"/>
    <w:rsid w:val="00324F90"/>
    <w:rsid w:val="0033122F"/>
    <w:rsid w:val="0033309F"/>
    <w:rsid w:val="00333224"/>
    <w:rsid w:val="0033392A"/>
    <w:rsid w:val="0033396C"/>
    <w:rsid w:val="003340E2"/>
    <w:rsid w:val="00336D6C"/>
    <w:rsid w:val="0033773F"/>
    <w:rsid w:val="00340974"/>
    <w:rsid w:val="0034114B"/>
    <w:rsid w:val="003417D9"/>
    <w:rsid w:val="00341ACC"/>
    <w:rsid w:val="00341E81"/>
    <w:rsid w:val="00342319"/>
    <w:rsid w:val="00343725"/>
    <w:rsid w:val="0034387A"/>
    <w:rsid w:val="0034388C"/>
    <w:rsid w:val="00343A19"/>
    <w:rsid w:val="00343A3E"/>
    <w:rsid w:val="00343ED7"/>
    <w:rsid w:val="00344311"/>
    <w:rsid w:val="00345F8B"/>
    <w:rsid w:val="0034612F"/>
    <w:rsid w:val="00347BE0"/>
    <w:rsid w:val="00347C1B"/>
    <w:rsid w:val="00347E92"/>
    <w:rsid w:val="00351D98"/>
    <w:rsid w:val="00354391"/>
    <w:rsid w:val="00354CFE"/>
    <w:rsid w:val="00354D23"/>
    <w:rsid w:val="00354E55"/>
    <w:rsid w:val="003552F9"/>
    <w:rsid w:val="003556C7"/>
    <w:rsid w:val="003561FB"/>
    <w:rsid w:val="003569AE"/>
    <w:rsid w:val="00357396"/>
    <w:rsid w:val="0035766F"/>
    <w:rsid w:val="003576D4"/>
    <w:rsid w:val="00361489"/>
    <w:rsid w:val="0036155E"/>
    <w:rsid w:val="00362E86"/>
    <w:rsid w:val="00363179"/>
    <w:rsid w:val="00363865"/>
    <w:rsid w:val="00363E00"/>
    <w:rsid w:val="00363F79"/>
    <w:rsid w:val="00364248"/>
    <w:rsid w:val="00364413"/>
    <w:rsid w:val="00364B47"/>
    <w:rsid w:val="00364F58"/>
    <w:rsid w:val="0036650C"/>
    <w:rsid w:val="0036688D"/>
    <w:rsid w:val="00366E84"/>
    <w:rsid w:val="00367634"/>
    <w:rsid w:val="00367852"/>
    <w:rsid w:val="003704A5"/>
    <w:rsid w:val="00371A86"/>
    <w:rsid w:val="00373525"/>
    <w:rsid w:val="00373E29"/>
    <w:rsid w:val="00375CF4"/>
    <w:rsid w:val="003760CB"/>
    <w:rsid w:val="003770C1"/>
    <w:rsid w:val="003816AE"/>
    <w:rsid w:val="003824C0"/>
    <w:rsid w:val="00383733"/>
    <w:rsid w:val="00383E42"/>
    <w:rsid w:val="00383EF4"/>
    <w:rsid w:val="003843C7"/>
    <w:rsid w:val="00385EA7"/>
    <w:rsid w:val="003862AA"/>
    <w:rsid w:val="00386F56"/>
    <w:rsid w:val="003871DE"/>
    <w:rsid w:val="00387295"/>
    <w:rsid w:val="003875C3"/>
    <w:rsid w:val="00390B97"/>
    <w:rsid w:val="00391450"/>
    <w:rsid w:val="00391CAE"/>
    <w:rsid w:val="003928D4"/>
    <w:rsid w:val="00393289"/>
    <w:rsid w:val="00393675"/>
    <w:rsid w:val="00393F39"/>
    <w:rsid w:val="00395F03"/>
    <w:rsid w:val="003960FD"/>
    <w:rsid w:val="00396392"/>
    <w:rsid w:val="00397AB3"/>
    <w:rsid w:val="00397B1E"/>
    <w:rsid w:val="003A0F3E"/>
    <w:rsid w:val="003A1A84"/>
    <w:rsid w:val="003A1D85"/>
    <w:rsid w:val="003A4AE2"/>
    <w:rsid w:val="003A6B7E"/>
    <w:rsid w:val="003B0562"/>
    <w:rsid w:val="003B0773"/>
    <w:rsid w:val="003B19DC"/>
    <w:rsid w:val="003B1DC1"/>
    <w:rsid w:val="003B1F92"/>
    <w:rsid w:val="003B24D0"/>
    <w:rsid w:val="003B33EF"/>
    <w:rsid w:val="003B3AB3"/>
    <w:rsid w:val="003B3E1D"/>
    <w:rsid w:val="003B3FA1"/>
    <w:rsid w:val="003B59FC"/>
    <w:rsid w:val="003B6201"/>
    <w:rsid w:val="003B664F"/>
    <w:rsid w:val="003B700B"/>
    <w:rsid w:val="003B7A5F"/>
    <w:rsid w:val="003B7D11"/>
    <w:rsid w:val="003C1661"/>
    <w:rsid w:val="003C1E5E"/>
    <w:rsid w:val="003C439D"/>
    <w:rsid w:val="003C5456"/>
    <w:rsid w:val="003C5AC5"/>
    <w:rsid w:val="003C7B5A"/>
    <w:rsid w:val="003D0B30"/>
    <w:rsid w:val="003D1122"/>
    <w:rsid w:val="003D1E1E"/>
    <w:rsid w:val="003D25A9"/>
    <w:rsid w:val="003D2A0F"/>
    <w:rsid w:val="003D2C6E"/>
    <w:rsid w:val="003D2D72"/>
    <w:rsid w:val="003D33FF"/>
    <w:rsid w:val="003D34A9"/>
    <w:rsid w:val="003D3B29"/>
    <w:rsid w:val="003D3DCE"/>
    <w:rsid w:val="003D5B0D"/>
    <w:rsid w:val="003D5C82"/>
    <w:rsid w:val="003D7CA6"/>
    <w:rsid w:val="003D7E09"/>
    <w:rsid w:val="003E0DD5"/>
    <w:rsid w:val="003E2048"/>
    <w:rsid w:val="003E26BD"/>
    <w:rsid w:val="003E4087"/>
    <w:rsid w:val="003E46DC"/>
    <w:rsid w:val="003E5DDD"/>
    <w:rsid w:val="003E6AE5"/>
    <w:rsid w:val="003E73C3"/>
    <w:rsid w:val="003E7D93"/>
    <w:rsid w:val="003F0D0B"/>
    <w:rsid w:val="003F0FFE"/>
    <w:rsid w:val="003F103C"/>
    <w:rsid w:val="003F1290"/>
    <w:rsid w:val="003F33CC"/>
    <w:rsid w:val="003F3408"/>
    <w:rsid w:val="003F3560"/>
    <w:rsid w:val="003F3ADD"/>
    <w:rsid w:val="003F44E4"/>
    <w:rsid w:val="003F4911"/>
    <w:rsid w:val="003F4DB6"/>
    <w:rsid w:val="003F50DC"/>
    <w:rsid w:val="003F65E4"/>
    <w:rsid w:val="003F6907"/>
    <w:rsid w:val="003F7226"/>
    <w:rsid w:val="003F7EF7"/>
    <w:rsid w:val="004001FF"/>
    <w:rsid w:val="0040044B"/>
    <w:rsid w:val="004010B3"/>
    <w:rsid w:val="00401450"/>
    <w:rsid w:val="0040187A"/>
    <w:rsid w:val="0040205F"/>
    <w:rsid w:val="00402C7C"/>
    <w:rsid w:val="00403CEA"/>
    <w:rsid w:val="004042BB"/>
    <w:rsid w:val="0040509B"/>
    <w:rsid w:val="00406639"/>
    <w:rsid w:val="00406752"/>
    <w:rsid w:val="00406AD7"/>
    <w:rsid w:val="00406E8F"/>
    <w:rsid w:val="00410BF5"/>
    <w:rsid w:val="00410D67"/>
    <w:rsid w:val="00411BE1"/>
    <w:rsid w:val="00411C3B"/>
    <w:rsid w:val="004120F6"/>
    <w:rsid w:val="00414082"/>
    <w:rsid w:val="00414961"/>
    <w:rsid w:val="00415237"/>
    <w:rsid w:val="00416C60"/>
    <w:rsid w:val="00416DB3"/>
    <w:rsid w:val="00417B67"/>
    <w:rsid w:val="00420549"/>
    <w:rsid w:val="00420A2A"/>
    <w:rsid w:val="0042118E"/>
    <w:rsid w:val="004218E3"/>
    <w:rsid w:val="0042255A"/>
    <w:rsid w:val="004229F0"/>
    <w:rsid w:val="004243F8"/>
    <w:rsid w:val="00424E7A"/>
    <w:rsid w:val="00430047"/>
    <w:rsid w:val="0043013F"/>
    <w:rsid w:val="00430E82"/>
    <w:rsid w:val="00430FC4"/>
    <w:rsid w:val="00431077"/>
    <w:rsid w:val="00432772"/>
    <w:rsid w:val="0043336F"/>
    <w:rsid w:val="00433D12"/>
    <w:rsid w:val="004364AE"/>
    <w:rsid w:val="00436C29"/>
    <w:rsid w:val="004407ED"/>
    <w:rsid w:val="00440F0C"/>
    <w:rsid w:val="00442F9D"/>
    <w:rsid w:val="00445922"/>
    <w:rsid w:val="00446E14"/>
    <w:rsid w:val="00446E60"/>
    <w:rsid w:val="00447208"/>
    <w:rsid w:val="00447C77"/>
    <w:rsid w:val="00453D64"/>
    <w:rsid w:val="00455258"/>
    <w:rsid w:val="00455CD9"/>
    <w:rsid w:val="00456D61"/>
    <w:rsid w:val="00456E99"/>
    <w:rsid w:val="004572C9"/>
    <w:rsid w:val="004576F4"/>
    <w:rsid w:val="00457802"/>
    <w:rsid w:val="00461861"/>
    <w:rsid w:val="004620E6"/>
    <w:rsid w:val="00462E23"/>
    <w:rsid w:val="004635B8"/>
    <w:rsid w:val="0046548D"/>
    <w:rsid w:val="00465750"/>
    <w:rsid w:val="00465B32"/>
    <w:rsid w:val="00466010"/>
    <w:rsid w:val="00466962"/>
    <w:rsid w:val="004669A7"/>
    <w:rsid w:val="004669D3"/>
    <w:rsid w:val="00466A4A"/>
    <w:rsid w:val="00467FB2"/>
    <w:rsid w:val="00470636"/>
    <w:rsid w:val="00471162"/>
    <w:rsid w:val="00472CC3"/>
    <w:rsid w:val="004736E0"/>
    <w:rsid w:val="00473A24"/>
    <w:rsid w:val="00473DC4"/>
    <w:rsid w:val="00474A8D"/>
    <w:rsid w:val="00474DE8"/>
    <w:rsid w:val="00475591"/>
    <w:rsid w:val="00476731"/>
    <w:rsid w:val="00476829"/>
    <w:rsid w:val="00477595"/>
    <w:rsid w:val="004801F6"/>
    <w:rsid w:val="00480EFD"/>
    <w:rsid w:val="004812B3"/>
    <w:rsid w:val="0048175F"/>
    <w:rsid w:val="004826D7"/>
    <w:rsid w:val="00482811"/>
    <w:rsid w:val="00483BF3"/>
    <w:rsid w:val="0048422F"/>
    <w:rsid w:val="00484A4C"/>
    <w:rsid w:val="004858F8"/>
    <w:rsid w:val="0048653E"/>
    <w:rsid w:val="00486626"/>
    <w:rsid w:val="00486939"/>
    <w:rsid w:val="00490AC7"/>
    <w:rsid w:val="00490BEB"/>
    <w:rsid w:val="00491466"/>
    <w:rsid w:val="004917D0"/>
    <w:rsid w:val="00491973"/>
    <w:rsid w:val="00492063"/>
    <w:rsid w:val="004920C4"/>
    <w:rsid w:val="0049414E"/>
    <w:rsid w:val="00495BE7"/>
    <w:rsid w:val="0049605F"/>
    <w:rsid w:val="0049788B"/>
    <w:rsid w:val="00497ABB"/>
    <w:rsid w:val="00497AFA"/>
    <w:rsid w:val="004A046F"/>
    <w:rsid w:val="004A055D"/>
    <w:rsid w:val="004A14D5"/>
    <w:rsid w:val="004A1B68"/>
    <w:rsid w:val="004A338C"/>
    <w:rsid w:val="004A39A8"/>
    <w:rsid w:val="004A3DD7"/>
    <w:rsid w:val="004A41C9"/>
    <w:rsid w:val="004A54A4"/>
    <w:rsid w:val="004A5EB9"/>
    <w:rsid w:val="004A686E"/>
    <w:rsid w:val="004A6F85"/>
    <w:rsid w:val="004A7433"/>
    <w:rsid w:val="004A7492"/>
    <w:rsid w:val="004B0167"/>
    <w:rsid w:val="004B0C6C"/>
    <w:rsid w:val="004B1B8D"/>
    <w:rsid w:val="004B1EF2"/>
    <w:rsid w:val="004B2835"/>
    <w:rsid w:val="004B28C5"/>
    <w:rsid w:val="004B335F"/>
    <w:rsid w:val="004B46EB"/>
    <w:rsid w:val="004B4FE6"/>
    <w:rsid w:val="004B5C8F"/>
    <w:rsid w:val="004B5F42"/>
    <w:rsid w:val="004B5FB2"/>
    <w:rsid w:val="004B740F"/>
    <w:rsid w:val="004B793E"/>
    <w:rsid w:val="004C0049"/>
    <w:rsid w:val="004C123C"/>
    <w:rsid w:val="004C12DA"/>
    <w:rsid w:val="004C6542"/>
    <w:rsid w:val="004C6667"/>
    <w:rsid w:val="004C76B4"/>
    <w:rsid w:val="004C7942"/>
    <w:rsid w:val="004D1179"/>
    <w:rsid w:val="004D11E0"/>
    <w:rsid w:val="004D1E8E"/>
    <w:rsid w:val="004D1E9B"/>
    <w:rsid w:val="004D4361"/>
    <w:rsid w:val="004D51D3"/>
    <w:rsid w:val="004D556C"/>
    <w:rsid w:val="004D6555"/>
    <w:rsid w:val="004D76F5"/>
    <w:rsid w:val="004D793F"/>
    <w:rsid w:val="004E04DD"/>
    <w:rsid w:val="004E269A"/>
    <w:rsid w:val="004E33EC"/>
    <w:rsid w:val="004E36C9"/>
    <w:rsid w:val="004E3C99"/>
    <w:rsid w:val="004E52DD"/>
    <w:rsid w:val="004E5873"/>
    <w:rsid w:val="004E7370"/>
    <w:rsid w:val="004F0599"/>
    <w:rsid w:val="004F1FB9"/>
    <w:rsid w:val="004F230F"/>
    <w:rsid w:val="004F4331"/>
    <w:rsid w:val="004F466F"/>
    <w:rsid w:val="004F47AC"/>
    <w:rsid w:val="004F50EC"/>
    <w:rsid w:val="004F51F1"/>
    <w:rsid w:val="004F5F3A"/>
    <w:rsid w:val="004F7322"/>
    <w:rsid w:val="004F7559"/>
    <w:rsid w:val="004F7D09"/>
    <w:rsid w:val="00501FF8"/>
    <w:rsid w:val="005025CD"/>
    <w:rsid w:val="00502ABF"/>
    <w:rsid w:val="0050365F"/>
    <w:rsid w:val="00504098"/>
    <w:rsid w:val="00504B83"/>
    <w:rsid w:val="00505B79"/>
    <w:rsid w:val="0050638C"/>
    <w:rsid w:val="00511211"/>
    <w:rsid w:val="005114DD"/>
    <w:rsid w:val="005119D9"/>
    <w:rsid w:val="00512DB5"/>
    <w:rsid w:val="00512E00"/>
    <w:rsid w:val="00513096"/>
    <w:rsid w:val="00513E76"/>
    <w:rsid w:val="00514DEC"/>
    <w:rsid w:val="00515425"/>
    <w:rsid w:val="00515E38"/>
    <w:rsid w:val="00515F12"/>
    <w:rsid w:val="00516C90"/>
    <w:rsid w:val="00516E0E"/>
    <w:rsid w:val="00520323"/>
    <w:rsid w:val="0052034F"/>
    <w:rsid w:val="00521175"/>
    <w:rsid w:val="00521809"/>
    <w:rsid w:val="005228D2"/>
    <w:rsid w:val="005259ED"/>
    <w:rsid w:val="005272D7"/>
    <w:rsid w:val="00527754"/>
    <w:rsid w:val="005277E7"/>
    <w:rsid w:val="00527C24"/>
    <w:rsid w:val="005308C6"/>
    <w:rsid w:val="00530EF9"/>
    <w:rsid w:val="0053155C"/>
    <w:rsid w:val="005333AC"/>
    <w:rsid w:val="00533FC6"/>
    <w:rsid w:val="00535D1B"/>
    <w:rsid w:val="00536EB8"/>
    <w:rsid w:val="00541509"/>
    <w:rsid w:val="0054262B"/>
    <w:rsid w:val="005426D3"/>
    <w:rsid w:val="005426F6"/>
    <w:rsid w:val="005435F2"/>
    <w:rsid w:val="00543668"/>
    <w:rsid w:val="005446F5"/>
    <w:rsid w:val="00544CB6"/>
    <w:rsid w:val="005458FA"/>
    <w:rsid w:val="00545F81"/>
    <w:rsid w:val="00545FD1"/>
    <w:rsid w:val="005463C3"/>
    <w:rsid w:val="0054673C"/>
    <w:rsid w:val="005472D9"/>
    <w:rsid w:val="005509EB"/>
    <w:rsid w:val="005528CD"/>
    <w:rsid w:val="00552979"/>
    <w:rsid w:val="00552C57"/>
    <w:rsid w:val="00552F63"/>
    <w:rsid w:val="0055353B"/>
    <w:rsid w:val="00553B06"/>
    <w:rsid w:val="00553D3E"/>
    <w:rsid w:val="0055446D"/>
    <w:rsid w:val="005550A7"/>
    <w:rsid w:val="0055517B"/>
    <w:rsid w:val="00556A39"/>
    <w:rsid w:val="00556F5D"/>
    <w:rsid w:val="00556F9A"/>
    <w:rsid w:val="0055787E"/>
    <w:rsid w:val="00561A0A"/>
    <w:rsid w:val="00562422"/>
    <w:rsid w:val="00562AE4"/>
    <w:rsid w:val="00562BB9"/>
    <w:rsid w:val="00564ADE"/>
    <w:rsid w:val="00564E1F"/>
    <w:rsid w:val="00566563"/>
    <w:rsid w:val="00566D3E"/>
    <w:rsid w:val="00567165"/>
    <w:rsid w:val="005677B1"/>
    <w:rsid w:val="00567CB1"/>
    <w:rsid w:val="00570B2B"/>
    <w:rsid w:val="00571E08"/>
    <w:rsid w:val="005724A1"/>
    <w:rsid w:val="00572C6B"/>
    <w:rsid w:val="00573871"/>
    <w:rsid w:val="0057400D"/>
    <w:rsid w:val="005750CD"/>
    <w:rsid w:val="00575E3F"/>
    <w:rsid w:val="00576267"/>
    <w:rsid w:val="00576569"/>
    <w:rsid w:val="00577B1B"/>
    <w:rsid w:val="005823C6"/>
    <w:rsid w:val="00582C3E"/>
    <w:rsid w:val="00582F65"/>
    <w:rsid w:val="005834F0"/>
    <w:rsid w:val="00583E46"/>
    <w:rsid w:val="00583F4C"/>
    <w:rsid w:val="00584448"/>
    <w:rsid w:val="0058515A"/>
    <w:rsid w:val="0058539D"/>
    <w:rsid w:val="00586889"/>
    <w:rsid w:val="0058701A"/>
    <w:rsid w:val="00590211"/>
    <w:rsid w:val="0059087C"/>
    <w:rsid w:val="005912FE"/>
    <w:rsid w:val="00592FB9"/>
    <w:rsid w:val="0059369E"/>
    <w:rsid w:val="0059470F"/>
    <w:rsid w:val="00594CCA"/>
    <w:rsid w:val="005952B4"/>
    <w:rsid w:val="00595420"/>
    <w:rsid w:val="005A23D8"/>
    <w:rsid w:val="005A3198"/>
    <w:rsid w:val="005A326C"/>
    <w:rsid w:val="005A3DDF"/>
    <w:rsid w:val="005A4021"/>
    <w:rsid w:val="005A4D27"/>
    <w:rsid w:val="005A5281"/>
    <w:rsid w:val="005A52D6"/>
    <w:rsid w:val="005A5B17"/>
    <w:rsid w:val="005A60AE"/>
    <w:rsid w:val="005A6616"/>
    <w:rsid w:val="005A6A1A"/>
    <w:rsid w:val="005A7793"/>
    <w:rsid w:val="005A7C3E"/>
    <w:rsid w:val="005B0600"/>
    <w:rsid w:val="005B094E"/>
    <w:rsid w:val="005B0A63"/>
    <w:rsid w:val="005B17EF"/>
    <w:rsid w:val="005B233F"/>
    <w:rsid w:val="005B404D"/>
    <w:rsid w:val="005B549D"/>
    <w:rsid w:val="005B5E0A"/>
    <w:rsid w:val="005B6483"/>
    <w:rsid w:val="005B6B27"/>
    <w:rsid w:val="005B7ACE"/>
    <w:rsid w:val="005B7CE0"/>
    <w:rsid w:val="005C00B7"/>
    <w:rsid w:val="005C22F9"/>
    <w:rsid w:val="005C2BC1"/>
    <w:rsid w:val="005C3024"/>
    <w:rsid w:val="005C3513"/>
    <w:rsid w:val="005C369B"/>
    <w:rsid w:val="005C3A3B"/>
    <w:rsid w:val="005C3AC0"/>
    <w:rsid w:val="005C403A"/>
    <w:rsid w:val="005C4E54"/>
    <w:rsid w:val="005C5146"/>
    <w:rsid w:val="005C51F0"/>
    <w:rsid w:val="005C6116"/>
    <w:rsid w:val="005C6CF4"/>
    <w:rsid w:val="005C7D1E"/>
    <w:rsid w:val="005D02E4"/>
    <w:rsid w:val="005D1F03"/>
    <w:rsid w:val="005D1F76"/>
    <w:rsid w:val="005D300F"/>
    <w:rsid w:val="005D3156"/>
    <w:rsid w:val="005D3F8A"/>
    <w:rsid w:val="005D4D26"/>
    <w:rsid w:val="005D5662"/>
    <w:rsid w:val="005D59AB"/>
    <w:rsid w:val="005D5F0F"/>
    <w:rsid w:val="005E1F84"/>
    <w:rsid w:val="005E21E7"/>
    <w:rsid w:val="005E26E5"/>
    <w:rsid w:val="005E3842"/>
    <w:rsid w:val="005E4324"/>
    <w:rsid w:val="005E4F71"/>
    <w:rsid w:val="005F02E5"/>
    <w:rsid w:val="005F0A7E"/>
    <w:rsid w:val="005F150D"/>
    <w:rsid w:val="005F188C"/>
    <w:rsid w:val="005F1BCB"/>
    <w:rsid w:val="005F1CCF"/>
    <w:rsid w:val="005F270B"/>
    <w:rsid w:val="005F42E8"/>
    <w:rsid w:val="005F4420"/>
    <w:rsid w:val="005F450B"/>
    <w:rsid w:val="005F563E"/>
    <w:rsid w:val="005F62FA"/>
    <w:rsid w:val="005F71BD"/>
    <w:rsid w:val="005F76AE"/>
    <w:rsid w:val="006002E1"/>
    <w:rsid w:val="006014DF"/>
    <w:rsid w:val="00603C77"/>
    <w:rsid w:val="006056F7"/>
    <w:rsid w:val="0060587B"/>
    <w:rsid w:val="0060646F"/>
    <w:rsid w:val="00606749"/>
    <w:rsid w:val="006073B8"/>
    <w:rsid w:val="006133D3"/>
    <w:rsid w:val="00613986"/>
    <w:rsid w:val="00615607"/>
    <w:rsid w:val="00616236"/>
    <w:rsid w:val="0061625C"/>
    <w:rsid w:val="00621821"/>
    <w:rsid w:val="00621BB5"/>
    <w:rsid w:val="00621E1D"/>
    <w:rsid w:val="00622574"/>
    <w:rsid w:val="0062265F"/>
    <w:rsid w:val="00622B1E"/>
    <w:rsid w:val="00622B3F"/>
    <w:rsid w:val="006243E2"/>
    <w:rsid w:val="0062452D"/>
    <w:rsid w:val="00624720"/>
    <w:rsid w:val="00624E37"/>
    <w:rsid w:val="00625DA0"/>
    <w:rsid w:val="006277E8"/>
    <w:rsid w:val="006315C3"/>
    <w:rsid w:val="006326F8"/>
    <w:rsid w:val="00633EBB"/>
    <w:rsid w:val="00633F68"/>
    <w:rsid w:val="00637021"/>
    <w:rsid w:val="00637212"/>
    <w:rsid w:val="006375EC"/>
    <w:rsid w:val="00637E60"/>
    <w:rsid w:val="006430A9"/>
    <w:rsid w:val="00645159"/>
    <w:rsid w:val="00645EA2"/>
    <w:rsid w:val="00646FF4"/>
    <w:rsid w:val="00647B16"/>
    <w:rsid w:val="00647B5F"/>
    <w:rsid w:val="00647BAA"/>
    <w:rsid w:val="00650132"/>
    <w:rsid w:val="00650642"/>
    <w:rsid w:val="006522DB"/>
    <w:rsid w:val="00652C6E"/>
    <w:rsid w:val="00652F21"/>
    <w:rsid w:val="006547A7"/>
    <w:rsid w:val="00654C4F"/>
    <w:rsid w:val="00656483"/>
    <w:rsid w:val="00656E26"/>
    <w:rsid w:val="00656F3B"/>
    <w:rsid w:val="00661B7D"/>
    <w:rsid w:val="00661E66"/>
    <w:rsid w:val="0066291F"/>
    <w:rsid w:val="006634CC"/>
    <w:rsid w:val="00665D72"/>
    <w:rsid w:val="00666EB2"/>
    <w:rsid w:val="0066706F"/>
    <w:rsid w:val="00667D22"/>
    <w:rsid w:val="0067041F"/>
    <w:rsid w:val="0067083B"/>
    <w:rsid w:val="0067123D"/>
    <w:rsid w:val="00672377"/>
    <w:rsid w:val="0067263D"/>
    <w:rsid w:val="00673FF4"/>
    <w:rsid w:val="00675F62"/>
    <w:rsid w:val="00676229"/>
    <w:rsid w:val="0067649C"/>
    <w:rsid w:val="0067719F"/>
    <w:rsid w:val="00677382"/>
    <w:rsid w:val="006805C9"/>
    <w:rsid w:val="00680E48"/>
    <w:rsid w:val="00680ED4"/>
    <w:rsid w:val="00681882"/>
    <w:rsid w:val="00681F3F"/>
    <w:rsid w:val="00681F5C"/>
    <w:rsid w:val="0068295D"/>
    <w:rsid w:val="00682B75"/>
    <w:rsid w:val="00682D26"/>
    <w:rsid w:val="00684015"/>
    <w:rsid w:val="0068439D"/>
    <w:rsid w:val="0068499E"/>
    <w:rsid w:val="006849B4"/>
    <w:rsid w:val="006867B3"/>
    <w:rsid w:val="00690705"/>
    <w:rsid w:val="00690CC6"/>
    <w:rsid w:val="006915C1"/>
    <w:rsid w:val="0069551A"/>
    <w:rsid w:val="00695E75"/>
    <w:rsid w:val="00696C9B"/>
    <w:rsid w:val="00697095"/>
    <w:rsid w:val="00697126"/>
    <w:rsid w:val="006A0E22"/>
    <w:rsid w:val="006A2B84"/>
    <w:rsid w:val="006A2DA1"/>
    <w:rsid w:val="006A3BE7"/>
    <w:rsid w:val="006A5029"/>
    <w:rsid w:val="006A664D"/>
    <w:rsid w:val="006A751A"/>
    <w:rsid w:val="006A7B56"/>
    <w:rsid w:val="006B0E54"/>
    <w:rsid w:val="006B0F1C"/>
    <w:rsid w:val="006B11C9"/>
    <w:rsid w:val="006B18C7"/>
    <w:rsid w:val="006B212D"/>
    <w:rsid w:val="006B4A95"/>
    <w:rsid w:val="006B5C68"/>
    <w:rsid w:val="006B68B0"/>
    <w:rsid w:val="006B7B60"/>
    <w:rsid w:val="006C0078"/>
    <w:rsid w:val="006C0FC6"/>
    <w:rsid w:val="006C2279"/>
    <w:rsid w:val="006C3861"/>
    <w:rsid w:val="006C4D37"/>
    <w:rsid w:val="006C5564"/>
    <w:rsid w:val="006C6391"/>
    <w:rsid w:val="006C7889"/>
    <w:rsid w:val="006D0534"/>
    <w:rsid w:val="006D18DF"/>
    <w:rsid w:val="006D2B1D"/>
    <w:rsid w:val="006D2EB2"/>
    <w:rsid w:val="006D35A4"/>
    <w:rsid w:val="006D516D"/>
    <w:rsid w:val="006D538B"/>
    <w:rsid w:val="006D6380"/>
    <w:rsid w:val="006D643C"/>
    <w:rsid w:val="006D7CCD"/>
    <w:rsid w:val="006E2379"/>
    <w:rsid w:val="006E25D0"/>
    <w:rsid w:val="006E48D1"/>
    <w:rsid w:val="006E4C45"/>
    <w:rsid w:val="006E4CE5"/>
    <w:rsid w:val="006E4F33"/>
    <w:rsid w:val="006E4FA0"/>
    <w:rsid w:val="006E7AEF"/>
    <w:rsid w:val="006E7BB9"/>
    <w:rsid w:val="006F0856"/>
    <w:rsid w:val="006F094D"/>
    <w:rsid w:val="006F3CDE"/>
    <w:rsid w:val="006F4601"/>
    <w:rsid w:val="006F4B99"/>
    <w:rsid w:val="006F4C91"/>
    <w:rsid w:val="006F5124"/>
    <w:rsid w:val="006F5268"/>
    <w:rsid w:val="006F55DE"/>
    <w:rsid w:val="006F617F"/>
    <w:rsid w:val="006F6B7E"/>
    <w:rsid w:val="006F6C05"/>
    <w:rsid w:val="007033D1"/>
    <w:rsid w:val="00704345"/>
    <w:rsid w:val="007047B3"/>
    <w:rsid w:val="00705FEE"/>
    <w:rsid w:val="007069E5"/>
    <w:rsid w:val="00707E2F"/>
    <w:rsid w:val="007107C5"/>
    <w:rsid w:val="00712344"/>
    <w:rsid w:val="00713480"/>
    <w:rsid w:val="0071446C"/>
    <w:rsid w:val="00714AE2"/>
    <w:rsid w:val="0071529E"/>
    <w:rsid w:val="0071541F"/>
    <w:rsid w:val="00715517"/>
    <w:rsid w:val="00715873"/>
    <w:rsid w:val="00715F1A"/>
    <w:rsid w:val="007161CA"/>
    <w:rsid w:val="0071643E"/>
    <w:rsid w:val="00716AC1"/>
    <w:rsid w:val="00716DCE"/>
    <w:rsid w:val="00717726"/>
    <w:rsid w:val="00717867"/>
    <w:rsid w:val="00720654"/>
    <w:rsid w:val="00720E7C"/>
    <w:rsid w:val="00721405"/>
    <w:rsid w:val="00721F1D"/>
    <w:rsid w:val="00722D42"/>
    <w:rsid w:val="0072318C"/>
    <w:rsid w:val="0072342B"/>
    <w:rsid w:val="007235D4"/>
    <w:rsid w:val="00724887"/>
    <w:rsid w:val="00725A34"/>
    <w:rsid w:val="0072630E"/>
    <w:rsid w:val="00726545"/>
    <w:rsid w:val="00726FF1"/>
    <w:rsid w:val="00727A08"/>
    <w:rsid w:val="00730A7F"/>
    <w:rsid w:val="00730B1A"/>
    <w:rsid w:val="00731C47"/>
    <w:rsid w:val="00732F70"/>
    <w:rsid w:val="00733BB6"/>
    <w:rsid w:val="00734AF4"/>
    <w:rsid w:val="00734B77"/>
    <w:rsid w:val="00736CE7"/>
    <w:rsid w:val="0073741A"/>
    <w:rsid w:val="00740CF0"/>
    <w:rsid w:val="00741221"/>
    <w:rsid w:val="0074225D"/>
    <w:rsid w:val="00742E6F"/>
    <w:rsid w:val="007436FD"/>
    <w:rsid w:val="00743953"/>
    <w:rsid w:val="00744B25"/>
    <w:rsid w:val="00744C41"/>
    <w:rsid w:val="007455A6"/>
    <w:rsid w:val="007459F2"/>
    <w:rsid w:val="00745B3E"/>
    <w:rsid w:val="0074619D"/>
    <w:rsid w:val="00746E70"/>
    <w:rsid w:val="00746EBB"/>
    <w:rsid w:val="00747D5D"/>
    <w:rsid w:val="00750303"/>
    <w:rsid w:val="00751593"/>
    <w:rsid w:val="00752086"/>
    <w:rsid w:val="00752B16"/>
    <w:rsid w:val="00752E5E"/>
    <w:rsid w:val="007539E8"/>
    <w:rsid w:val="00754F6B"/>
    <w:rsid w:val="00754FD7"/>
    <w:rsid w:val="00755C60"/>
    <w:rsid w:val="00755E8E"/>
    <w:rsid w:val="007567D0"/>
    <w:rsid w:val="00760D30"/>
    <w:rsid w:val="0076141F"/>
    <w:rsid w:val="00761959"/>
    <w:rsid w:val="00761DAF"/>
    <w:rsid w:val="007630D5"/>
    <w:rsid w:val="0076335A"/>
    <w:rsid w:val="0076394F"/>
    <w:rsid w:val="00764B60"/>
    <w:rsid w:val="00764C3E"/>
    <w:rsid w:val="0076639D"/>
    <w:rsid w:val="0076754A"/>
    <w:rsid w:val="00767608"/>
    <w:rsid w:val="0077098D"/>
    <w:rsid w:val="00770B24"/>
    <w:rsid w:val="00770BB9"/>
    <w:rsid w:val="00772521"/>
    <w:rsid w:val="00775483"/>
    <w:rsid w:val="00775D4A"/>
    <w:rsid w:val="007762B3"/>
    <w:rsid w:val="00776728"/>
    <w:rsid w:val="0078052B"/>
    <w:rsid w:val="0078165A"/>
    <w:rsid w:val="00782084"/>
    <w:rsid w:val="007831C5"/>
    <w:rsid w:val="00783547"/>
    <w:rsid w:val="0078431F"/>
    <w:rsid w:val="00784735"/>
    <w:rsid w:val="00784926"/>
    <w:rsid w:val="00785789"/>
    <w:rsid w:val="0078683E"/>
    <w:rsid w:val="00787C88"/>
    <w:rsid w:val="00790CF4"/>
    <w:rsid w:val="00791028"/>
    <w:rsid w:val="007913D8"/>
    <w:rsid w:val="007920E7"/>
    <w:rsid w:val="00795199"/>
    <w:rsid w:val="00795CE8"/>
    <w:rsid w:val="00795D90"/>
    <w:rsid w:val="007974EA"/>
    <w:rsid w:val="007A06E2"/>
    <w:rsid w:val="007A0DEE"/>
    <w:rsid w:val="007A1C00"/>
    <w:rsid w:val="007A232A"/>
    <w:rsid w:val="007A23B1"/>
    <w:rsid w:val="007A2BDA"/>
    <w:rsid w:val="007A35C5"/>
    <w:rsid w:val="007A4780"/>
    <w:rsid w:val="007A4E74"/>
    <w:rsid w:val="007A5E16"/>
    <w:rsid w:val="007A6474"/>
    <w:rsid w:val="007A6DD0"/>
    <w:rsid w:val="007A78DE"/>
    <w:rsid w:val="007A7F2A"/>
    <w:rsid w:val="007B05DA"/>
    <w:rsid w:val="007B073C"/>
    <w:rsid w:val="007B07D1"/>
    <w:rsid w:val="007B124D"/>
    <w:rsid w:val="007B1BED"/>
    <w:rsid w:val="007B4CE2"/>
    <w:rsid w:val="007B5CC2"/>
    <w:rsid w:val="007B79B6"/>
    <w:rsid w:val="007C2007"/>
    <w:rsid w:val="007C23D3"/>
    <w:rsid w:val="007C2F4F"/>
    <w:rsid w:val="007C3163"/>
    <w:rsid w:val="007C34A2"/>
    <w:rsid w:val="007C48B5"/>
    <w:rsid w:val="007C4A06"/>
    <w:rsid w:val="007C522F"/>
    <w:rsid w:val="007C58CA"/>
    <w:rsid w:val="007C5D52"/>
    <w:rsid w:val="007C6E86"/>
    <w:rsid w:val="007C777A"/>
    <w:rsid w:val="007D1457"/>
    <w:rsid w:val="007D1D54"/>
    <w:rsid w:val="007D368A"/>
    <w:rsid w:val="007D3AFE"/>
    <w:rsid w:val="007D3F77"/>
    <w:rsid w:val="007D3FA5"/>
    <w:rsid w:val="007D4A2C"/>
    <w:rsid w:val="007D5408"/>
    <w:rsid w:val="007E16BB"/>
    <w:rsid w:val="007E1A32"/>
    <w:rsid w:val="007E1B47"/>
    <w:rsid w:val="007E1E5A"/>
    <w:rsid w:val="007E22BB"/>
    <w:rsid w:val="007E315F"/>
    <w:rsid w:val="007E3182"/>
    <w:rsid w:val="007E43A0"/>
    <w:rsid w:val="007E4DE1"/>
    <w:rsid w:val="007E5859"/>
    <w:rsid w:val="007E640C"/>
    <w:rsid w:val="007E6C65"/>
    <w:rsid w:val="007E71B3"/>
    <w:rsid w:val="007E796C"/>
    <w:rsid w:val="007E7A9C"/>
    <w:rsid w:val="007F3224"/>
    <w:rsid w:val="007F38FF"/>
    <w:rsid w:val="007F5120"/>
    <w:rsid w:val="007F5667"/>
    <w:rsid w:val="007F5E69"/>
    <w:rsid w:val="007F6AD6"/>
    <w:rsid w:val="007F6B89"/>
    <w:rsid w:val="007F76E5"/>
    <w:rsid w:val="00800197"/>
    <w:rsid w:val="008002FA"/>
    <w:rsid w:val="008003F0"/>
    <w:rsid w:val="008008BC"/>
    <w:rsid w:val="00800C31"/>
    <w:rsid w:val="008014C5"/>
    <w:rsid w:val="008018A3"/>
    <w:rsid w:val="00801B5C"/>
    <w:rsid w:val="00801C7C"/>
    <w:rsid w:val="00801E74"/>
    <w:rsid w:val="0080386E"/>
    <w:rsid w:val="00803877"/>
    <w:rsid w:val="00803AD7"/>
    <w:rsid w:val="00806B27"/>
    <w:rsid w:val="00806DA7"/>
    <w:rsid w:val="00806DC3"/>
    <w:rsid w:val="008077A7"/>
    <w:rsid w:val="0081006C"/>
    <w:rsid w:val="00810B3D"/>
    <w:rsid w:val="00810BAF"/>
    <w:rsid w:val="00810EC5"/>
    <w:rsid w:val="008112E5"/>
    <w:rsid w:val="008115C3"/>
    <w:rsid w:val="0081174F"/>
    <w:rsid w:val="008121F0"/>
    <w:rsid w:val="008125C9"/>
    <w:rsid w:val="008137FD"/>
    <w:rsid w:val="00813EA7"/>
    <w:rsid w:val="00815442"/>
    <w:rsid w:val="008158BC"/>
    <w:rsid w:val="00817384"/>
    <w:rsid w:val="00817A46"/>
    <w:rsid w:val="00820D60"/>
    <w:rsid w:val="00821131"/>
    <w:rsid w:val="0082239E"/>
    <w:rsid w:val="00822B15"/>
    <w:rsid w:val="008232A2"/>
    <w:rsid w:val="0082475F"/>
    <w:rsid w:val="0082552A"/>
    <w:rsid w:val="0082621E"/>
    <w:rsid w:val="008265C7"/>
    <w:rsid w:val="00826E5F"/>
    <w:rsid w:val="008277A2"/>
    <w:rsid w:val="008306AC"/>
    <w:rsid w:val="0083075B"/>
    <w:rsid w:val="00830AED"/>
    <w:rsid w:val="0083134F"/>
    <w:rsid w:val="00831550"/>
    <w:rsid w:val="00832A45"/>
    <w:rsid w:val="00832DAF"/>
    <w:rsid w:val="00834367"/>
    <w:rsid w:val="008365C4"/>
    <w:rsid w:val="00837967"/>
    <w:rsid w:val="00840EE8"/>
    <w:rsid w:val="008416BA"/>
    <w:rsid w:val="008419B3"/>
    <w:rsid w:val="0084215B"/>
    <w:rsid w:val="00843FEF"/>
    <w:rsid w:val="00844959"/>
    <w:rsid w:val="00844D96"/>
    <w:rsid w:val="00845599"/>
    <w:rsid w:val="00845677"/>
    <w:rsid w:val="00845D99"/>
    <w:rsid w:val="00846360"/>
    <w:rsid w:val="0084730C"/>
    <w:rsid w:val="008474CA"/>
    <w:rsid w:val="008477FC"/>
    <w:rsid w:val="00850BB0"/>
    <w:rsid w:val="0085134A"/>
    <w:rsid w:val="00851410"/>
    <w:rsid w:val="00851D07"/>
    <w:rsid w:val="00852FDE"/>
    <w:rsid w:val="00854528"/>
    <w:rsid w:val="0085460D"/>
    <w:rsid w:val="00854792"/>
    <w:rsid w:val="008558EF"/>
    <w:rsid w:val="00856C6C"/>
    <w:rsid w:val="0086288B"/>
    <w:rsid w:val="00862949"/>
    <w:rsid w:val="008630C0"/>
    <w:rsid w:val="008649E8"/>
    <w:rsid w:val="00864F74"/>
    <w:rsid w:val="008669B5"/>
    <w:rsid w:val="008673FC"/>
    <w:rsid w:val="008674D6"/>
    <w:rsid w:val="00870B11"/>
    <w:rsid w:val="008712F8"/>
    <w:rsid w:val="00872BDD"/>
    <w:rsid w:val="0087341C"/>
    <w:rsid w:val="00873ACF"/>
    <w:rsid w:val="0087421C"/>
    <w:rsid w:val="00874720"/>
    <w:rsid w:val="008748CD"/>
    <w:rsid w:val="008748F0"/>
    <w:rsid w:val="008754A5"/>
    <w:rsid w:val="00875E34"/>
    <w:rsid w:val="0087669B"/>
    <w:rsid w:val="00877F80"/>
    <w:rsid w:val="00880191"/>
    <w:rsid w:val="008807A9"/>
    <w:rsid w:val="00880941"/>
    <w:rsid w:val="00880DFE"/>
    <w:rsid w:val="008816DD"/>
    <w:rsid w:val="00881887"/>
    <w:rsid w:val="008828BE"/>
    <w:rsid w:val="00883959"/>
    <w:rsid w:val="00884A5F"/>
    <w:rsid w:val="008872B1"/>
    <w:rsid w:val="00890485"/>
    <w:rsid w:val="008904E5"/>
    <w:rsid w:val="00891C55"/>
    <w:rsid w:val="00891DF8"/>
    <w:rsid w:val="00891FE1"/>
    <w:rsid w:val="00893760"/>
    <w:rsid w:val="00893DE8"/>
    <w:rsid w:val="00896790"/>
    <w:rsid w:val="00896930"/>
    <w:rsid w:val="00896959"/>
    <w:rsid w:val="00897360"/>
    <w:rsid w:val="00897B2C"/>
    <w:rsid w:val="008A0F2A"/>
    <w:rsid w:val="008A132A"/>
    <w:rsid w:val="008A1D9A"/>
    <w:rsid w:val="008A430A"/>
    <w:rsid w:val="008A64D1"/>
    <w:rsid w:val="008A671D"/>
    <w:rsid w:val="008A7CCD"/>
    <w:rsid w:val="008A7ED1"/>
    <w:rsid w:val="008B0747"/>
    <w:rsid w:val="008B0916"/>
    <w:rsid w:val="008B1EB9"/>
    <w:rsid w:val="008B343A"/>
    <w:rsid w:val="008B3729"/>
    <w:rsid w:val="008B3BC0"/>
    <w:rsid w:val="008B47E5"/>
    <w:rsid w:val="008B5287"/>
    <w:rsid w:val="008B569B"/>
    <w:rsid w:val="008B59D9"/>
    <w:rsid w:val="008B6CDD"/>
    <w:rsid w:val="008B745B"/>
    <w:rsid w:val="008B7B20"/>
    <w:rsid w:val="008C00FE"/>
    <w:rsid w:val="008C0751"/>
    <w:rsid w:val="008C1031"/>
    <w:rsid w:val="008C263C"/>
    <w:rsid w:val="008C3748"/>
    <w:rsid w:val="008C4138"/>
    <w:rsid w:val="008C5233"/>
    <w:rsid w:val="008C5559"/>
    <w:rsid w:val="008C7120"/>
    <w:rsid w:val="008C744F"/>
    <w:rsid w:val="008C7FEE"/>
    <w:rsid w:val="008D078A"/>
    <w:rsid w:val="008D2553"/>
    <w:rsid w:val="008D37B3"/>
    <w:rsid w:val="008D4C29"/>
    <w:rsid w:val="008D683F"/>
    <w:rsid w:val="008E0027"/>
    <w:rsid w:val="008E21E9"/>
    <w:rsid w:val="008E4DC9"/>
    <w:rsid w:val="008E55BD"/>
    <w:rsid w:val="008E5842"/>
    <w:rsid w:val="008E649F"/>
    <w:rsid w:val="008E7CD0"/>
    <w:rsid w:val="008F029F"/>
    <w:rsid w:val="008F1642"/>
    <w:rsid w:val="008F1743"/>
    <w:rsid w:val="008F1865"/>
    <w:rsid w:val="008F2B78"/>
    <w:rsid w:val="008F358E"/>
    <w:rsid w:val="008F3753"/>
    <w:rsid w:val="008F3C6A"/>
    <w:rsid w:val="008F4624"/>
    <w:rsid w:val="008F4728"/>
    <w:rsid w:val="008F4828"/>
    <w:rsid w:val="008F5AA2"/>
    <w:rsid w:val="008F5AF5"/>
    <w:rsid w:val="008F6A8B"/>
    <w:rsid w:val="008F7262"/>
    <w:rsid w:val="008F7A82"/>
    <w:rsid w:val="0090093D"/>
    <w:rsid w:val="00902E6B"/>
    <w:rsid w:val="00904351"/>
    <w:rsid w:val="00905762"/>
    <w:rsid w:val="009069BC"/>
    <w:rsid w:val="009075B5"/>
    <w:rsid w:val="00907856"/>
    <w:rsid w:val="00907CA1"/>
    <w:rsid w:val="00907D4A"/>
    <w:rsid w:val="00907E94"/>
    <w:rsid w:val="0091051F"/>
    <w:rsid w:val="00910914"/>
    <w:rsid w:val="00911202"/>
    <w:rsid w:val="00911255"/>
    <w:rsid w:val="00911E9D"/>
    <w:rsid w:val="0091296E"/>
    <w:rsid w:val="00912C16"/>
    <w:rsid w:val="00913930"/>
    <w:rsid w:val="0091607D"/>
    <w:rsid w:val="009163AD"/>
    <w:rsid w:val="0091707E"/>
    <w:rsid w:val="0092024D"/>
    <w:rsid w:val="0092032A"/>
    <w:rsid w:val="00920BD6"/>
    <w:rsid w:val="00920E7A"/>
    <w:rsid w:val="009211E4"/>
    <w:rsid w:val="009226F1"/>
    <w:rsid w:val="00923AD8"/>
    <w:rsid w:val="00926102"/>
    <w:rsid w:val="00926685"/>
    <w:rsid w:val="00926C77"/>
    <w:rsid w:val="00927E2B"/>
    <w:rsid w:val="00930054"/>
    <w:rsid w:val="00930151"/>
    <w:rsid w:val="0093097E"/>
    <w:rsid w:val="00930C0B"/>
    <w:rsid w:val="00931BBF"/>
    <w:rsid w:val="00933C5F"/>
    <w:rsid w:val="00934235"/>
    <w:rsid w:val="00934475"/>
    <w:rsid w:val="00934F6A"/>
    <w:rsid w:val="009355AF"/>
    <w:rsid w:val="0093598D"/>
    <w:rsid w:val="009359DE"/>
    <w:rsid w:val="009452E2"/>
    <w:rsid w:val="00946095"/>
    <w:rsid w:val="009461DA"/>
    <w:rsid w:val="0094705E"/>
    <w:rsid w:val="009504DF"/>
    <w:rsid w:val="009505FD"/>
    <w:rsid w:val="00950914"/>
    <w:rsid w:val="00950FA2"/>
    <w:rsid w:val="009516F1"/>
    <w:rsid w:val="00952F97"/>
    <w:rsid w:val="00953CE4"/>
    <w:rsid w:val="00953E33"/>
    <w:rsid w:val="009542FF"/>
    <w:rsid w:val="009547E7"/>
    <w:rsid w:val="00954CCB"/>
    <w:rsid w:val="00956291"/>
    <w:rsid w:val="009575B0"/>
    <w:rsid w:val="00957820"/>
    <w:rsid w:val="009609EA"/>
    <w:rsid w:val="00961349"/>
    <w:rsid w:val="00961678"/>
    <w:rsid w:val="0096176F"/>
    <w:rsid w:val="0096370B"/>
    <w:rsid w:val="00963B34"/>
    <w:rsid w:val="00965633"/>
    <w:rsid w:val="0096593C"/>
    <w:rsid w:val="009663BE"/>
    <w:rsid w:val="00971651"/>
    <w:rsid w:val="0097189E"/>
    <w:rsid w:val="00971A19"/>
    <w:rsid w:val="009729B9"/>
    <w:rsid w:val="009730AE"/>
    <w:rsid w:val="009739C4"/>
    <w:rsid w:val="009742F0"/>
    <w:rsid w:val="0097445E"/>
    <w:rsid w:val="009748BF"/>
    <w:rsid w:val="009752BE"/>
    <w:rsid w:val="00976F0A"/>
    <w:rsid w:val="009776FB"/>
    <w:rsid w:val="00977DE5"/>
    <w:rsid w:val="00980A22"/>
    <w:rsid w:val="00980FE8"/>
    <w:rsid w:val="00981103"/>
    <w:rsid w:val="009811BA"/>
    <w:rsid w:val="009814C6"/>
    <w:rsid w:val="009818B0"/>
    <w:rsid w:val="00982F63"/>
    <w:rsid w:val="0098634A"/>
    <w:rsid w:val="00990482"/>
    <w:rsid w:val="00992316"/>
    <w:rsid w:val="00992A9E"/>
    <w:rsid w:val="00992BFF"/>
    <w:rsid w:val="0099427C"/>
    <w:rsid w:val="0099467B"/>
    <w:rsid w:val="00994813"/>
    <w:rsid w:val="00994AE3"/>
    <w:rsid w:val="00994B00"/>
    <w:rsid w:val="00996064"/>
    <w:rsid w:val="00996AC9"/>
    <w:rsid w:val="009A062E"/>
    <w:rsid w:val="009A11FD"/>
    <w:rsid w:val="009A256E"/>
    <w:rsid w:val="009A2E96"/>
    <w:rsid w:val="009A5A32"/>
    <w:rsid w:val="009A69B9"/>
    <w:rsid w:val="009B044D"/>
    <w:rsid w:val="009B08BD"/>
    <w:rsid w:val="009B1EDD"/>
    <w:rsid w:val="009B2CED"/>
    <w:rsid w:val="009B31DF"/>
    <w:rsid w:val="009B3DE7"/>
    <w:rsid w:val="009B3E01"/>
    <w:rsid w:val="009B45FD"/>
    <w:rsid w:val="009B4620"/>
    <w:rsid w:val="009B4875"/>
    <w:rsid w:val="009B4941"/>
    <w:rsid w:val="009B4BE4"/>
    <w:rsid w:val="009B6822"/>
    <w:rsid w:val="009B6C3C"/>
    <w:rsid w:val="009B6F33"/>
    <w:rsid w:val="009C0392"/>
    <w:rsid w:val="009C0C76"/>
    <w:rsid w:val="009C1077"/>
    <w:rsid w:val="009C2FC7"/>
    <w:rsid w:val="009C4247"/>
    <w:rsid w:val="009C5472"/>
    <w:rsid w:val="009C5F9F"/>
    <w:rsid w:val="009C64C0"/>
    <w:rsid w:val="009C69BC"/>
    <w:rsid w:val="009C7920"/>
    <w:rsid w:val="009D0143"/>
    <w:rsid w:val="009D0457"/>
    <w:rsid w:val="009D068D"/>
    <w:rsid w:val="009D0971"/>
    <w:rsid w:val="009D0EFA"/>
    <w:rsid w:val="009D1E25"/>
    <w:rsid w:val="009D2500"/>
    <w:rsid w:val="009D32E5"/>
    <w:rsid w:val="009D3488"/>
    <w:rsid w:val="009D3780"/>
    <w:rsid w:val="009D5924"/>
    <w:rsid w:val="009D602A"/>
    <w:rsid w:val="009D6D3A"/>
    <w:rsid w:val="009D710A"/>
    <w:rsid w:val="009D7C77"/>
    <w:rsid w:val="009E00B8"/>
    <w:rsid w:val="009E0569"/>
    <w:rsid w:val="009E127F"/>
    <w:rsid w:val="009E558A"/>
    <w:rsid w:val="009E5905"/>
    <w:rsid w:val="009E5F28"/>
    <w:rsid w:val="009E6577"/>
    <w:rsid w:val="009E7A3B"/>
    <w:rsid w:val="009F07E8"/>
    <w:rsid w:val="009F0BB7"/>
    <w:rsid w:val="009F1363"/>
    <w:rsid w:val="009F1A8B"/>
    <w:rsid w:val="009F1BFA"/>
    <w:rsid w:val="009F3076"/>
    <w:rsid w:val="009F45BC"/>
    <w:rsid w:val="009F47E8"/>
    <w:rsid w:val="009F64D7"/>
    <w:rsid w:val="00A00014"/>
    <w:rsid w:val="00A00E7F"/>
    <w:rsid w:val="00A01034"/>
    <w:rsid w:val="00A01216"/>
    <w:rsid w:val="00A0184C"/>
    <w:rsid w:val="00A01CFA"/>
    <w:rsid w:val="00A03CA1"/>
    <w:rsid w:val="00A04DAA"/>
    <w:rsid w:val="00A050E8"/>
    <w:rsid w:val="00A05708"/>
    <w:rsid w:val="00A07CF1"/>
    <w:rsid w:val="00A1304D"/>
    <w:rsid w:val="00A134A2"/>
    <w:rsid w:val="00A13FC1"/>
    <w:rsid w:val="00A1417D"/>
    <w:rsid w:val="00A14200"/>
    <w:rsid w:val="00A144C4"/>
    <w:rsid w:val="00A14648"/>
    <w:rsid w:val="00A14734"/>
    <w:rsid w:val="00A1493B"/>
    <w:rsid w:val="00A15C61"/>
    <w:rsid w:val="00A16699"/>
    <w:rsid w:val="00A179B4"/>
    <w:rsid w:val="00A17D75"/>
    <w:rsid w:val="00A201DD"/>
    <w:rsid w:val="00A20F04"/>
    <w:rsid w:val="00A22490"/>
    <w:rsid w:val="00A23981"/>
    <w:rsid w:val="00A23FB9"/>
    <w:rsid w:val="00A25B69"/>
    <w:rsid w:val="00A25EB8"/>
    <w:rsid w:val="00A25EF6"/>
    <w:rsid w:val="00A264C0"/>
    <w:rsid w:val="00A2658F"/>
    <w:rsid w:val="00A26CA8"/>
    <w:rsid w:val="00A275F5"/>
    <w:rsid w:val="00A276B3"/>
    <w:rsid w:val="00A30EBA"/>
    <w:rsid w:val="00A3222D"/>
    <w:rsid w:val="00A33EC1"/>
    <w:rsid w:val="00A34086"/>
    <w:rsid w:val="00A34CF3"/>
    <w:rsid w:val="00A37136"/>
    <w:rsid w:val="00A377B0"/>
    <w:rsid w:val="00A378D5"/>
    <w:rsid w:val="00A37E0C"/>
    <w:rsid w:val="00A44B01"/>
    <w:rsid w:val="00A4601C"/>
    <w:rsid w:val="00A46EE1"/>
    <w:rsid w:val="00A4706F"/>
    <w:rsid w:val="00A47444"/>
    <w:rsid w:val="00A50450"/>
    <w:rsid w:val="00A50461"/>
    <w:rsid w:val="00A5288B"/>
    <w:rsid w:val="00A52C52"/>
    <w:rsid w:val="00A53193"/>
    <w:rsid w:val="00A53B44"/>
    <w:rsid w:val="00A54660"/>
    <w:rsid w:val="00A54BAB"/>
    <w:rsid w:val="00A54BFB"/>
    <w:rsid w:val="00A555AC"/>
    <w:rsid w:val="00A56BB3"/>
    <w:rsid w:val="00A56F18"/>
    <w:rsid w:val="00A57025"/>
    <w:rsid w:val="00A57161"/>
    <w:rsid w:val="00A57666"/>
    <w:rsid w:val="00A577BA"/>
    <w:rsid w:val="00A578CC"/>
    <w:rsid w:val="00A60BA2"/>
    <w:rsid w:val="00A61680"/>
    <w:rsid w:val="00A61FBA"/>
    <w:rsid w:val="00A625B3"/>
    <w:rsid w:val="00A62A3D"/>
    <w:rsid w:val="00A62F6A"/>
    <w:rsid w:val="00A64493"/>
    <w:rsid w:val="00A648DC"/>
    <w:rsid w:val="00A65393"/>
    <w:rsid w:val="00A66ADE"/>
    <w:rsid w:val="00A67FBB"/>
    <w:rsid w:val="00A71153"/>
    <w:rsid w:val="00A71A68"/>
    <w:rsid w:val="00A72A7A"/>
    <w:rsid w:val="00A731E8"/>
    <w:rsid w:val="00A7399F"/>
    <w:rsid w:val="00A74D9F"/>
    <w:rsid w:val="00A74DEB"/>
    <w:rsid w:val="00A753BD"/>
    <w:rsid w:val="00A75CAD"/>
    <w:rsid w:val="00A75D9F"/>
    <w:rsid w:val="00A8012B"/>
    <w:rsid w:val="00A80C80"/>
    <w:rsid w:val="00A8154D"/>
    <w:rsid w:val="00A8250E"/>
    <w:rsid w:val="00A82B5E"/>
    <w:rsid w:val="00A82C94"/>
    <w:rsid w:val="00A836C5"/>
    <w:rsid w:val="00A83C3D"/>
    <w:rsid w:val="00A84B06"/>
    <w:rsid w:val="00A8523C"/>
    <w:rsid w:val="00A85968"/>
    <w:rsid w:val="00A85F38"/>
    <w:rsid w:val="00A914F8"/>
    <w:rsid w:val="00A93F06"/>
    <w:rsid w:val="00A94EC0"/>
    <w:rsid w:val="00A94FD9"/>
    <w:rsid w:val="00A9590F"/>
    <w:rsid w:val="00A96013"/>
    <w:rsid w:val="00A96E6F"/>
    <w:rsid w:val="00A97464"/>
    <w:rsid w:val="00AA06C0"/>
    <w:rsid w:val="00AA0EBF"/>
    <w:rsid w:val="00AA1281"/>
    <w:rsid w:val="00AA1EB8"/>
    <w:rsid w:val="00AA2540"/>
    <w:rsid w:val="00AA3142"/>
    <w:rsid w:val="00AA4AC5"/>
    <w:rsid w:val="00AA5423"/>
    <w:rsid w:val="00AA5679"/>
    <w:rsid w:val="00AA595A"/>
    <w:rsid w:val="00AA5A92"/>
    <w:rsid w:val="00AA6463"/>
    <w:rsid w:val="00AA7282"/>
    <w:rsid w:val="00AA7808"/>
    <w:rsid w:val="00AB0AC4"/>
    <w:rsid w:val="00AB0C4F"/>
    <w:rsid w:val="00AB105B"/>
    <w:rsid w:val="00AB24FA"/>
    <w:rsid w:val="00AB2C08"/>
    <w:rsid w:val="00AB3AE5"/>
    <w:rsid w:val="00AB3E79"/>
    <w:rsid w:val="00AB4D72"/>
    <w:rsid w:val="00AB6BE4"/>
    <w:rsid w:val="00AB6BE8"/>
    <w:rsid w:val="00AB7405"/>
    <w:rsid w:val="00AB7A63"/>
    <w:rsid w:val="00AB7B0C"/>
    <w:rsid w:val="00AB7DB2"/>
    <w:rsid w:val="00AC1AA5"/>
    <w:rsid w:val="00AC2630"/>
    <w:rsid w:val="00AC2B73"/>
    <w:rsid w:val="00AC2FF8"/>
    <w:rsid w:val="00AC328D"/>
    <w:rsid w:val="00AC3BC8"/>
    <w:rsid w:val="00AC4515"/>
    <w:rsid w:val="00AC6A3B"/>
    <w:rsid w:val="00AC70B7"/>
    <w:rsid w:val="00AC70EF"/>
    <w:rsid w:val="00AC7252"/>
    <w:rsid w:val="00AC7550"/>
    <w:rsid w:val="00AC7DFF"/>
    <w:rsid w:val="00AC7F80"/>
    <w:rsid w:val="00AD0FA4"/>
    <w:rsid w:val="00AD1454"/>
    <w:rsid w:val="00AD17FD"/>
    <w:rsid w:val="00AD2411"/>
    <w:rsid w:val="00AD3632"/>
    <w:rsid w:val="00AD441E"/>
    <w:rsid w:val="00AD5565"/>
    <w:rsid w:val="00AD665C"/>
    <w:rsid w:val="00AE11F7"/>
    <w:rsid w:val="00AE132F"/>
    <w:rsid w:val="00AE3E08"/>
    <w:rsid w:val="00AE40DA"/>
    <w:rsid w:val="00AE5156"/>
    <w:rsid w:val="00AE548A"/>
    <w:rsid w:val="00AE61BB"/>
    <w:rsid w:val="00AE71E6"/>
    <w:rsid w:val="00AE7B23"/>
    <w:rsid w:val="00AF07FD"/>
    <w:rsid w:val="00AF0E95"/>
    <w:rsid w:val="00AF2016"/>
    <w:rsid w:val="00AF27DF"/>
    <w:rsid w:val="00AF2F8E"/>
    <w:rsid w:val="00AF307C"/>
    <w:rsid w:val="00AF33C6"/>
    <w:rsid w:val="00AF38A4"/>
    <w:rsid w:val="00AF404B"/>
    <w:rsid w:val="00AF69D8"/>
    <w:rsid w:val="00AF7664"/>
    <w:rsid w:val="00AF7B2E"/>
    <w:rsid w:val="00B00D08"/>
    <w:rsid w:val="00B01147"/>
    <w:rsid w:val="00B02A34"/>
    <w:rsid w:val="00B05A0A"/>
    <w:rsid w:val="00B06B5D"/>
    <w:rsid w:val="00B06C02"/>
    <w:rsid w:val="00B06FD8"/>
    <w:rsid w:val="00B076E5"/>
    <w:rsid w:val="00B07A81"/>
    <w:rsid w:val="00B07AC0"/>
    <w:rsid w:val="00B07B1C"/>
    <w:rsid w:val="00B1039B"/>
    <w:rsid w:val="00B10760"/>
    <w:rsid w:val="00B109D0"/>
    <w:rsid w:val="00B11306"/>
    <w:rsid w:val="00B115F8"/>
    <w:rsid w:val="00B13117"/>
    <w:rsid w:val="00B13469"/>
    <w:rsid w:val="00B136D4"/>
    <w:rsid w:val="00B13E30"/>
    <w:rsid w:val="00B13EA7"/>
    <w:rsid w:val="00B144B6"/>
    <w:rsid w:val="00B14A5E"/>
    <w:rsid w:val="00B14D05"/>
    <w:rsid w:val="00B14F3A"/>
    <w:rsid w:val="00B15C09"/>
    <w:rsid w:val="00B16462"/>
    <w:rsid w:val="00B16A98"/>
    <w:rsid w:val="00B16BBF"/>
    <w:rsid w:val="00B20279"/>
    <w:rsid w:val="00B206B4"/>
    <w:rsid w:val="00B2189E"/>
    <w:rsid w:val="00B21B80"/>
    <w:rsid w:val="00B22553"/>
    <w:rsid w:val="00B23260"/>
    <w:rsid w:val="00B2401B"/>
    <w:rsid w:val="00B24432"/>
    <w:rsid w:val="00B274C3"/>
    <w:rsid w:val="00B27503"/>
    <w:rsid w:val="00B3043A"/>
    <w:rsid w:val="00B30AA1"/>
    <w:rsid w:val="00B30FAB"/>
    <w:rsid w:val="00B31570"/>
    <w:rsid w:val="00B3176B"/>
    <w:rsid w:val="00B32355"/>
    <w:rsid w:val="00B325D6"/>
    <w:rsid w:val="00B32A1F"/>
    <w:rsid w:val="00B32B35"/>
    <w:rsid w:val="00B32F39"/>
    <w:rsid w:val="00B33E2B"/>
    <w:rsid w:val="00B3412F"/>
    <w:rsid w:val="00B343E2"/>
    <w:rsid w:val="00B3454B"/>
    <w:rsid w:val="00B36916"/>
    <w:rsid w:val="00B369FB"/>
    <w:rsid w:val="00B36D0C"/>
    <w:rsid w:val="00B40C90"/>
    <w:rsid w:val="00B4137E"/>
    <w:rsid w:val="00B42336"/>
    <w:rsid w:val="00B42A58"/>
    <w:rsid w:val="00B430E0"/>
    <w:rsid w:val="00B437DD"/>
    <w:rsid w:val="00B4446C"/>
    <w:rsid w:val="00B46D54"/>
    <w:rsid w:val="00B46FFB"/>
    <w:rsid w:val="00B47979"/>
    <w:rsid w:val="00B50A05"/>
    <w:rsid w:val="00B50EC9"/>
    <w:rsid w:val="00B53308"/>
    <w:rsid w:val="00B55BE3"/>
    <w:rsid w:val="00B56104"/>
    <w:rsid w:val="00B57874"/>
    <w:rsid w:val="00B578D2"/>
    <w:rsid w:val="00B60100"/>
    <w:rsid w:val="00B6123E"/>
    <w:rsid w:val="00B614D0"/>
    <w:rsid w:val="00B6228E"/>
    <w:rsid w:val="00B627A8"/>
    <w:rsid w:val="00B63795"/>
    <w:rsid w:val="00B63D45"/>
    <w:rsid w:val="00B64F46"/>
    <w:rsid w:val="00B65955"/>
    <w:rsid w:val="00B66439"/>
    <w:rsid w:val="00B66774"/>
    <w:rsid w:val="00B675BD"/>
    <w:rsid w:val="00B67A59"/>
    <w:rsid w:val="00B711EF"/>
    <w:rsid w:val="00B7149A"/>
    <w:rsid w:val="00B72294"/>
    <w:rsid w:val="00B72490"/>
    <w:rsid w:val="00B72B6F"/>
    <w:rsid w:val="00B74EE8"/>
    <w:rsid w:val="00B756B1"/>
    <w:rsid w:val="00B766CD"/>
    <w:rsid w:val="00B76B17"/>
    <w:rsid w:val="00B83657"/>
    <w:rsid w:val="00B83C57"/>
    <w:rsid w:val="00B842BF"/>
    <w:rsid w:val="00B845D4"/>
    <w:rsid w:val="00B849DD"/>
    <w:rsid w:val="00B8516B"/>
    <w:rsid w:val="00B85D50"/>
    <w:rsid w:val="00B85E1D"/>
    <w:rsid w:val="00B86C2F"/>
    <w:rsid w:val="00B87956"/>
    <w:rsid w:val="00B87CDD"/>
    <w:rsid w:val="00B90134"/>
    <w:rsid w:val="00B91537"/>
    <w:rsid w:val="00B93A4B"/>
    <w:rsid w:val="00B93CE8"/>
    <w:rsid w:val="00B93DFC"/>
    <w:rsid w:val="00B9405F"/>
    <w:rsid w:val="00B95419"/>
    <w:rsid w:val="00B956B1"/>
    <w:rsid w:val="00B97EAE"/>
    <w:rsid w:val="00BA14A7"/>
    <w:rsid w:val="00BA182E"/>
    <w:rsid w:val="00BA18AB"/>
    <w:rsid w:val="00BA37AF"/>
    <w:rsid w:val="00BA440C"/>
    <w:rsid w:val="00BA5421"/>
    <w:rsid w:val="00BA6258"/>
    <w:rsid w:val="00BA6D4C"/>
    <w:rsid w:val="00BA6EB1"/>
    <w:rsid w:val="00BA71D4"/>
    <w:rsid w:val="00BB005E"/>
    <w:rsid w:val="00BB0B99"/>
    <w:rsid w:val="00BB0F99"/>
    <w:rsid w:val="00BB12BC"/>
    <w:rsid w:val="00BB2132"/>
    <w:rsid w:val="00BB2667"/>
    <w:rsid w:val="00BB2A73"/>
    <w:rsid w:val="00BB4F86"/>
    <w:rsid w:val="00BB51CA"/>
    <w:rsid w:val="00BB5594"/>
    <w:rsid w:val="00BB67B1"/>
    <w:rsid w:val="00BB684A"/>
    <w:rsid w:val="00BB6EDD"/>
    <w:rsid w:val="00BB7835"/>
    <w:rsid w:val="00BC03E6"/>
    <w:rsid w:val="00BC360C"/>
    <w:rsid w:val="00BC36C2"/>
    <w:rsid w:val="00BC452F"/>
    <w:rsid w:val="00BC4D32"/>
    <w:rsid w:val="00BC6D02"/>
    <w:rsid w:val="00BD067E"/>
    <w:rsid w:val="00BD0732"/>
    <w:rsid w:val="00BD0C16"/>
    <w:rsid w:val="00BD2117"/>
    <w:rsid w:val="00BD239E"/>
    <w:rsid w:val="00BD32FA"/>
    <w:rsid w:val="00BD3BC1"/>
    <w:rsid w:val="00BD3D36"/>
    <w:rsid w:val="00BD3EF0"/>
    <w:rsid w:val="00BD4446"/>
    <w:rsid w:val="00BD4887"/>
    <w:rsid w:val="00BD709A"/>
    <w:rsid w:val="00BD74CD"/>
    <w:rsid w:val="00BD74D7"/>
    <w:rsid w:val="00BD7E82"/>
    <w:rsid w:val="00BE032E"/>
    <w:rsid w:val="00BE03AA"/>
    <w:rsid w:val="00BE0D08"/>
    <w:rsid w:val="00BE0FC6"/>
    <w:rsid w:val="00BE26D4"/>
    <w:rsid w:val="00BE4184"/>
    <w:rsid w:val="00BE4621"/>
    <w:rsid w:val="00BE4998"/>
    <w:rsid w:val="00BE4C98"/>
    <w:rsid w:val="00BE4E41"/>
    <w:rsid w:val="00BE5231"/>
    <w:rsid w:val="00BE592D"/>
    <w:rsid w:val="00BE652D"/>
    <w:rsid w:val="00BE6543"/>
    <w:rsid w:val="00BE6AF9"/>
    <w:rsid w:val="00BE74FA"/>
    <w:rsid w:val="00BE77DA"/>
    <w:rsid w:val="00BF1C89"/>
    <w:rsid w:val="00BF30C9"/>
    <w:rsid w:val="00BF3F27"/>
    <w:rsid w:val="00BF5437"/>
    <w:rsid w:val="00BF59DD"/>
    <w:rsid w:val="00BF78E8"/>
    <w:rsid w:val="00C00003"/>
    <w:rsid w:val="00C00A0F"/>
    <w:rsid w:val="00C0108B"/>
    <w:rsid w:val="00C01539"/>
    <w:rsid w:val="00C02C5C"/>
    <w:rsid w:val="00C02F4E"/>
    <w:rsid w:val="00C0341A"/>
    <w:rsid w:val="00C0394C"/>
    <w:rsid w:val="00C05EF3"/>
    <w:rsid w:val="00C071A3"/>
    <w:rsid w:val="00C072B5"/>
    <w:rsid w:val="00C0767C"/>
    <w:rsid w:val="00C11385"/>
    <w:rsid w:val="00C12855"/>
    <w:rsid w:val="00C12A13"/>
    <w:rsid w:val="00C13515"/>
    <w:rsid w:val="00C1442A"/>
    <w:rsid w:val="00C150B8"/>
    <w:rsid w:val="00C15A01"/>
    <w:rsid w:val="00C15A08"/>
    <w:rsid w:val="00C166B7"/>
    <w:rsid w:val="00C167D4"/>
    <w:rsid w:val="00C16B8B"/>
    <w:rsid w:val="00C20CD2"/>
    <w:rsid w:val="00C20E8E"/>
    <w:rsid w:val="00C214F0"/>
    <w:rsid w:val="00C21641"/>
    <w:rsid w:val="00C21914"/>
    <w:rsid w:val="00C21C61"/>
    <w:rsid w:val="00C21CBB"/>
    <w:rsid w:val="00C22265"/>
    <w:rsid w:val="00C226AF"/>
    <w:rsid w:val="00C22EFC"/>
    <w:rsid w:val="00C24056"/>
    <w:rsid w:val="00C2439B"/>
    <w:rsid w:val="00C24623"/>
    <w:rsid w:val="00C2555E"/>
    <w:rsid w:val="00C25683"/>
    <w:rsid w:val="00C2635F"/>
    <w:rsid w:val="00C2664E"/>
    <w:rsid w:val="00C302F5"/>
    <w:rsid w:val="00C3052A"/>
    <w:rsid w:val="00C3212A"/>
    <w:rsid w:val="00C321C9"/>
    <w:rsid w:val="00C32DBA"/>
    <w:rsid w:val="00C32DF1"/>
    <w:rsid w:val="00C341B3"/>
    <w:rsid w:val="00C34939"/>
    <w:rsid w:val="00C358B6"/>
    <w:rsid w:val="00C35D8B"/>
    <w:rsid w:val="00C3661A"/>
    <w:rsid w:val="00C36624"/>
    <w:rsid w:val="00C370E5"/>
    <w:rsid w:val="00C37335"/>
    <w:rsid w:val="00C37BD1"/>
    <w:rsid w:val="00C40A01"/>
    <w:rsid w:val="00C41D05"/>
    <w:rsid w:val="00C42183"/>
    <w:rsid w:val="00C42D60"/>
    <w:rsid w:val="00C4372D"/>
    <w:rsid w:val="00C444F6"/>
    <w:rsid w:val="00C4494A"/>
    <w:rsid w:val="00C458FA"/>
    <w:rsid w:val="00C467A9"/>
    <w:rsid w:val="00C46962"/>
    <w:rsid w:val="00C46C56"/>
    <w:rsid w:val="00C46DA1"/>
    <w:rsid w:val="00C473AF"/>
    <w:rsid w:val="00C503E1"/>
    <w:rsid w:val="00C50F94"/>
    <w:rsid w:val="00C511D2"/>
    <w:rsid w:val="00C5128A"/>
    <w:rsid w:val="00C534DB"/>
    <w:rsid w:val="00C5389F"/>
    <w:rsid w:val="00C55DCD"/>
    <w:rsid w:val="00C561D6"/>
    <w:rsid w:val="00C574C3"/>
    <w:rsid w:val="00C61676"/>
    <w:rsid w:val="00C6168A"/>
    <w:rsid w:val="00C61DC0"/>
    <w:rsid w:val="00C6211D"/>
    <w:rsid w:val="00C62FBF"/>
    <w:rsid w:val="00C637B9"/>
    <w:rsid w:val="00C63878"/>
    <w:rsid w:val="00C64D75"/>
    <w:rsid w:val="00C655E0"/>
    <w:rsid w:val="00C65BD3"/>
    <w:rsid w:val="00C66CE5"/>
    <w:rsid w:val="00C66E4D"/>
    <w:rsid w:val="00C67273"/>
    <w:rsid w:val="00C71EB7"/>
    <w:rsid w:val="00C71FC2"/>
    <w:rsid w:val="00C72442"/>
    <w:rsid w:val="00C728A4"/>
    <w:rsid w:val="00C7340B"/>
    <w:rsid w:val="00C73479"/>
    <w:rsid w:val="00C7362C"/>
    <w:rsid w:val="00C73904"/>
    <w:rsid w:val="00C75846"/>
    <w:rsid w:val="00C768D3"/>
    <w:rsid w:val="00C7692D"/>
    <w:rsid w:val="00C76C44"/>
    <w:rsid w:val="00C76EA6"/>
    <w:rsid w:val="00C81E05"/>
    <w:rsid w:val="00C82F64"/>
    <w:rsid w:val="00C83C5C"/>
    <w:rsid w:val="00C85932"/>
    <w:rsid w:val="00C8595A"/>
    <w:rsid w:val="00C87B7D"/>
    <w:rsid w:val="00C87B9E"/>
    <w:rsid w:val="00C909F3"/>
    <w:rsid w:val="00C9140B"/>
    <w:rsid w:val="00C922D6"/>
    <w:rsid w:val="00C93148"/>
    <w:rsid w:val="00C93D61"/>
    <w:rsid w:val="00C9425E"/>
    <w:rsid w:val="00C946CC"/>
    <w:rsid w:val="00C94C30"/>
    <w:rsid w:val="00C95710"/>
    <w:rsid w:val="00C95D24"/>
    <w:rsid w:val="00C9693C"/>
    <w:rsid w:val="00C972AA"/>
    <w:rsid w:val="00C97849"/>
    <w:rsid w:val="00CA0FC8"/>
    <w:rsid w:val="00CA1D2E"/>
    <w:rsid w:val="00CA2E37"/>
    <w:rsid w:val="00CA38E4"/>
    <w:rsid w:val="00CA3A84"/>
    <w:rsid w:val="00CA48BF"/>
    <w:rsid w:val="00CA52C0"/>
    <w:rsid w:val="00CA6F2D"/>
    <w:rsid w:val="00CA7A20"/>
    <w:rsid w:val="00CB0443"/>
    <w:rsid w:val="00CB0AF2"/>
    <w:rsid w:val="00CB24DB"/>
    <w:rsid w:val="00CB43EE"/>
    <w:rsid w:val="00CB4712"/>
    <w:rsid w:val="00CB54E6"/>
    <w:rsid w:val="00CB6616"/>
    <w:rsid w:val="00CB71C8"/>
    <w:rsid w:val="00CC0467"/>
    <w:rsid w:val="00CC1004"/>
    <w:rsid w:val="00CC1A73"/>
    <w:rsid w:val="00CC1FDC"/>
    <w:rsid w:val="00CC233E"/>
    <w:rsid w:val="00CC3377"/>
    <w:rsid w:val="00CC4447"/>
    <w:rsid w:val="00CC44FD"/>
    <w:rsid w:val="00CC4983"/>
    <w:rsid w:val="00CC564D"/>
    <w:rsid w:val="00CC5C8B"/>
    <w:rsid w:val="00CC634B"/>
    <w:rsid w:val="00CD1833"/>
    <w:rsid w:val="00CD21A7"/>
    <w:rsid w:val="00CD2EE0"/>
    <w:rsid w:val="00CD3C22"/>
    <w:rsid w:val="00CD4EC2"/>
    <w:rsid w:val="00CD54B9"/>
    <w:rsid w:val="00CD5663"/>
    <w:rsid w:val="00CE14D7"/>
    <w:rsid w:val="00CE15AD"/>
    <w:rsid w:val="00CE23D1"/>
    <w:rsid w:val="00CE27B3"/>
    <w:rsid w:val="00CE2C2D"/>
    <w:rsid w:val="00CE2CDE"/>
    <w:rsid w:val="00CE3AC1"/>
    <w:rsid w:val="00CE3BC7"/>
    <w:rsid w:val="00CE4A1D"/>
    <w:rsid w:val="00CE5C1F"/>
    <w:rsid w:val="00CE5EFC"/>
    <w:rsid w:val="00CE5F73"/>
    <w:rsid w:val="00CF1E52"/>
    <w:rsid w:val="00CF24DD"/>
    <w:rsid w:val="00CF2FC0"/>
    <w:rsid w:val="00CF332C"/>
    <w:rsid w:val="00CF3BC1"/>
    <w:rsid w:val="00CF5392"/>
    <w:rsid w:val="00CF5C06"/>
    <w:rsid w:val="00CF6CC6"/>
    <w:rsid w:val="00CF7742"/>
    <w:rsid w:val="00D004A5"/>
    <w:rsid w:val="00D01A69"/>
    <w:rsid w:val="00D02A27"/>
    <w:rsid w:val="00D02AE6"/>
    <w:rsid w:val="00D04576"/>
    <w:rsid w:val="00D04739"/>
    <w:rsid w:val="00D04C01"/>
    <w:rsid w:val="00D05116"/>
    <w:rsid w:val="00D05410"/>
    <w:rsid w:val="00D06117"/>
    <w:rsid w:val="00D102AC"/>
    <w:rsid w:val="00D10413"/>
    <w:rsid w:val="00D10464"/>
    <w:rsid w:val="00D12901"/>
    <w:rsid w:val="00D13A8D"/>
    <w:rsid w:val="00D13E06"/>
    <w:rsid w:val="00D141B4"/>
    <w:rsid w:val="00D1457A"/>
    <w:rsid w:val="00D16645"/>
    <w:rsid w:val="00D16C5F"/>
    <w:rsid w:val="00D16CAC"/>
    <w:rsid w:val="00D179CC"/>
    <w:rsid w:val="00D20650"/>
    <w:rsid w:val="00D2074A"/>
    <w:rsid w:val="00D2087B"/>
    <w:rsid w:val="00D215EE"/>
    <w:rsid w:val="00D22DF5"/>
    <w:rsid w:val="00D2309B"/>
    <w:rsid w:val="00D24322"/>
    <w:rsid w:val="00D24407"/>
    <w:rsid w:val="00D25F69"/>
    <w:rsid w:val="00D2642C"/>
    <w:rsid w:val="00D26607"/>
    <w:rsid w:val="00D27428"/>
    <w:rsid w:val="00D27D5F"/>
    <w:rsid w:val="00D30EBF"/>
    <w:rsid w:val="00D313B9"/>
    <w:rsid w:val="00D319B4"/>
    <w:rsid w:val="00D32386"/>
    <w:rsid w:val="00D33A5C"/>
    <w:rsid w:val="00D33C3B"/>
    <w:rsid w:val="00D3413F"/>
    <w:rsid w:val="00D34EBC"/>
    <w:rsid w:val="00D34FC0"/>
    <w:rsid w:val="00D361C5"/>
    <w:rsid w:val="00D36D66"/>
    <w:rsid w:val="00D41072"/>
    <w:rsid w:val="00D421C4"/>
    <w:rsid w:val="00D448CB"/>
    <w:rsid w:val="00D44F6D"/>
    <w:rsid w:val="00D458BA"/>
    <w:rsid w:val="00D5188C"/>
    <w:rsid w:val="00D53021"/>
    <w:rsid w:val="00D54DA9"/>
    <w:rsid w:val="00D552CD"/>
    <w:rsid w:val="00D55956"/>
    <w:rsid w:val="00D55CA5"/>
    <w:rsid w:val="00D602BA"/>
    <w:rsid w:val="00D602F8"/>
    <w:rsid w:val="00D605FC"/>
    <w:rsid w:val="00D60848"/>
    <w:rsid w:val="00D60F8E"/>
    <w:rsid w:val="00D61213"/>
    <w:rsid w:val="00D6131C"/>
    <w:rsid w:val="00D61EC7"/>
    <w:rsid w:val="00D6226F"/>
    <w:rsid w:val="00D657D7"/>
    <w:rsid w:val="00D671C6"/>
    <w:rsid w:val="00D720DB"/>
    <w:rsid w:val="00D73A7E"/>
    <w:rsid w:val="00D73F7F"/>
    <w:rsid w:val="00D73FB6"/>
    <w:rsid w:val="00D746AD"/>
    <w:rsid w:val="00D746E6"/>
    <w:rsid w:val="00D76E62"/>
    <w:rsid w:val="00D77A1A"/>
    <w:rsid w:val="00D81AC5"/>
    <w:rsid w:val="00D83B6D"/>
    <w:rsid w:val="00D841F1"/>
    <w:rsid w:val="00D84B4D"/>
    <w:rsid w:val="00D853B2"/>
    <w:rsid w:val="00D86396"/>
    <w:rsid w:val="00D9098E"/>
    <w:rsid w:val="00D91D79"/>
    <w:rsid w:val="00D9205E"/>
    <w:rsid w:val="00D9489F"/>
    <w:rsid w:val="00D955E0"/>
    <w:rsid w:val="00D95B6A"/>
    <w:rsid w:val="00D95E21"/>
    <w:rsid w:val="00D9689A"/>
    <w:rsid w:val="00D97EC6"/>
    <w:rsid w:val="00DA0F44"/>
    <w:rsid w:val="00DA1FAA"/>
    <w:rsid w:val="00DA20F2"/>
    <w:rsid w:val="00DA2542"/>
    <w:rsid w:val="00DA46BC"/>
    <w:rsid w:val="00DA5AFD"/>
    <w:rsid w:val="00DA6067"/>
    <w:rsid w:val="00DA7CCC"/>
    <w:rsid w:val="00DB0E32"/>
    <w:rsid w:val="00DB337B"/>
    <w:rsid w:val="00DB4796"/>
    <w:rsid w:val="00DB5360"/>
    <w:rsid w:val="00DB5655"/>
    <w:rsid w:val="00DB66E8"/>
    <w:rsid w:val="00DB680D"/>
    <w:rsid w:val="00DC0CE5"/>
    <w:rsid w:val="00DC1004"/>
    <w:rsid w:val="00DC14E4"/>
    <w:rsid w:val="00DC2C20"/>
    <w:rsid w:val="00DC3D74"/>
    <w:rsid w:val="00DC6326"/>
    <w:rsid w:val="00DC6D45"/>
    <w:rsid w:val="00DC7469"/>
    <w:rsid w:val="00DC7D97"/>
    <w:rsid w:val="00DD0010"/>
    <w:rsid w:val="00DD0392"/>
    <w:rsid w:val="00DD073A"/>
    <w:rsid w:val="00DD08F2"/>
    <w:rsid w:val="00DD0F41"/>
    <w:rsid w:val="00DD1C6C"/>
    <w:rsid w:val="00DD1DA2"/>
    <w:rsid w:val="00DD2324"/>
    <w:rsid w:val="00DD355C"/>
    <w:rsid w:val="00DD43ED"/>
    <w:rsid w:val="00DD5042"/>
    <w:rsid w:val="00DD604C"/>
    <w:rsid w:val="00DD6162"/>
    <w:rsid w:val="00DD64A3"/>
    <w:rsid w:val="00DD7190"/>
    <w:rsid w:val="00DD74FD"/>
    <w:rsid w:val="00DE00E1"/>
    <w:rsid w:val="00DE01D1"/>
    <w:rsid w:val="00DE1957"/>
    <w:rsid w:val="00DE24C6"/>
    <w:rsid w:val="00DE2F05"/>
    <w:rsid w:val="00DE49BB"/>
    <w:rsid w:val="00DE4B54"/>
    <w:rsid w:val="00DE59E0"/>
    <w:rsid w:val="00DE61EE"/>
    <w:rsid w:val="00DE6D61"/>
    <w:rsid w:val="00DF01F9"/>
    <w:rsid w:val="00DF0661"/>
    <w:rsid w:val="00DF085A"/>
    <w:rsid w:val="00DF14C3"/>
    <w:rsid w:val="00DF3D73"/>
    <w:rsid w:val="00DF6F07"/>
    <w:rsid w:val="00E01728"/>
    <w:rsid w:val="00E022BA"/>
    <w:rsid w:val="00E0282F"/>
    <w:rsid w:val="00E02880"/>
    <w:rsid w:val="00E04106"/>
    <w:rsid w:val="00E054C4"/>
    <w:rsid w:val="00E05684"/>
    <w:rsid w:val="00E05C86"/>
    <w:rsid w:val="00E06652"/>
    <w:rsid w:val="00E07A8F"/>
    <w:rsid w:val="00E1001F"/>
    <w:rsid w:val="00E107C1"/>
    <w:rsid w:val="00E116AD"/>
    <w:rsid w:val="00E120DB"/>
    <w:rsid w:val="00E1359C"/>
    <w:rsid w:val="00E142E9"/>
    <w:rsid w:val="00E14988"/>
    <w:rsid w:val="00E154B0"/>
    <w:rsid w:val="00E15CBD"/>
    <w:rsid w:val="00E1606E"/>
    <w:rsid w:val="00E17C83"/>
    <w:rsid w:val="00E20896"/>
    <w:rsid w:val="00E20F36"/>
    <w:rsid w:val="00E21E61"/>
    <w:rsid w:val="00E22307"/>
    <w:rsid w:val="00E22FC3"/>
    <w:rsid w:val="00E2301C"/>
    <w:rsid w:val="00E241F7"/>
    <w:rsid w:val="00E24A47"/>
    <w:rsid w:val="00E24FBC"/>
    <w:rsid w:val="00E26A04"/>
    <w:rsid w:val="00E26F3F"/>
    <w:rsid w:val="00E270EE"/>
    <w:rsid w:val="00E27149"/>
    <w:rsid w:val="00E304DE"/>
    <w:rsid w:val="00E307F2"/>
    <w:rsid w:val="00E3173F"/>
    <w:rsid w:val="00E3177D"/>
    <w:rsid w:val="00E320E7"/>
    <w:rsid w:val="00E32902"/>
    <w:rsid w:val="00E34A47"/>
    <w:rsid w:val="00E40132"/>
    <w:rsid w:val="00E41818"/>
    <w:rsid w:val="00E422CA"/>
    <w:rsid w:val="00E42633"/>
    <w:rsid w:val="00E429A9"/>
    <w:rsid w:val="00E42F20"/>
    <w:rsid w:val="00E43054"/>
    <w:rsid w:val="00E43373"/>
    <w:rsid w:val="00E457FF"/>
    <w:rsid w:val="00E45B70"/>
    <w:rsid w:val="00E47842"/>
    <w:rsid w:val="00E50C75"/>
    <w:rsid w:val="00E50F3C"/>
    <w:rsid w:val="00E516DF"/>
    <w:rsid w:val="00E516F6"/>
    <w:rsid w:val="00E51D9E"/>
    <w:rsid w:val="00E5246F"/>
    <w:rsid w:val="00E53C6F"/>
    <w:rsid w:val="00E54E4C"/>
    <w:rsid w:val="00E55524"/>
    <w:rsid w:val="00E55880"/>
    <w:rsid w:val="00E5608C"/>
    <w:rsid w:val="00E57710"/>
    <w:rsid w:val="00E60496"/>
    <w:rsid w:val="00E60CB9"/>
    <w:rsid w:val="00E6202C"/>
    <w:rsid w:val="00E62202"/>
    <w:rsid w:val="00E63E86"/>
    <w:rsid w:val="00E64A09"/>
    <w:rsid w:val="00E66E1C"/>
    <w:rsid w:val="00E677B3"/>
    <w:rsid w:val="00E67EBD"/>
    <w:rsid w:val="00E737BC"/>
    <w:rsid w:val="00E73D1C"/>
    <w:rsid w:val="00E7428C"/>
    <w:rsid w:val="00E74456"/>
    <w:rsid w:val="00E75B06"/>
    <w:rsid w:val="00E75B31"/>
    <w:rsid w:val="00E7745B"/>
    <w:rsid w:val="00E77695"/>
    <w:rsid w:val="00E80229"/>
    <w:rsid w:val="00E82F26"/>
    <w:rsid w:val="00E82F75"/>
    <w:rsid w:val="00E8341E"/>
    <w:rsid w:val="00E836B5"/>
    <w:rsid w:val="00E83A51"/>
    <w:rsid w:val="00E85990"/>
    <w:rsid w:val="00E86071"/>
    <w:rsid w:val="00E86370"/>
    <w:rsid w:val="00E86C9E"/>
    <w:rsid w:val="00E87850"/>
    <w:rsid w:val="00E90898"/>
    <w:rsid w:val="00E908C1"/>
    <w:rsid w:val="00E90957"/>
    <w:rsid w:val="00E91675"/>
    <w:rsid w:val="00E92CBB"/>
    <w:rsid w:val="00E936AF"/>
    <w:rsid w:val="00E95A9E"/>
    <w:rsid w:val="00EA00CC"/>
    <w:rsid w:val="00EA2578"/>
    <w:rsid w:val="00EA36F3"/>
    <w:rsid w:val="00EA3FF4"/>
    <w:rsid w:val="00EA4494"/>
    <w:rsid w:val="00EA474E"/>
    <w:rsid w:val="00EA480E"/>
    <w:rsid w:val="00EA50DD"/>
    <w:rsid w:val="00EA5751"/>
    <w:rsid w:val="00EA5EAC"/>
    <w:rsid w:val="00EA6481"/>
    <w:rsid w:val="00EA6735"/>
    <w:rsid w:val="00EA68C0"/>
    <w:rsid w:val="00EA6B5F"/>
    <w:rsid w:val="00EA711A"/>
    <w:rsid w:val="00EB12DF"/>
    <w:rsid w:val="00EB1E3F"/>
    <w:rsid w:val="00EB2150"/>
    <w:rsid w:val="00EB2435"/>
    <w:rsid w:val="00EB2973"/>
    <w:rsid w:val="00EB3403"/>
    <w:rsid w:val="00EB4B44"/>
    <w:rsid w:val="00EB5071"/>
    <w:rsid w:val="00EB560C"/>
    <w:rsid w:val="00EB5610"/>
    <w:rsid w:val="00EB5BB5"/>
    <w:rsid w:val="00EB5F85"/>
    <w:rsid w:val="00EB604C"/>
    <w:rsid w:val="00EB63F0"/>
    <w:rsid w:val="00EB6889"/>
    <w:rsid w:val="00EB7FB4"/>
    <w:rsid w:val="00EC18D1"/>
    <w:rsid w:val="00EC1E3D"/>
    <w:rsid w:val="00EC24F8"/>
    <w:rsid w:val="00EC2653"/>
    <w:rsid w:val="00EC3C63"/>
    <w:rsid w:val="00EC3D56"/>
    <w:rsid w:val="00EC42B0"/>
    <w:rsid w:val="00EC487B"/>
    <w:rsid w:val="00EC5F32"/>
    <w:rsid w:val="00EC61DB"/>
    <w:rsid w:val="00EC7809"/>
    <w:rsid w:val="00ED17CA"/>
    <w:rsid w:val="00ED3419"/>
    <w:rsid w:val="00ED5149"/>
    <w:rsid w:val="00ED529A"/>
    <w:rsid w:val="00ED546B"/>
    <w:rsid w:val="00ED61A7"/>
    <w:rsid w:val="00ED645C"/>
    <w:rsid w:val="00ED67D0"/>
    <w:rsid w:val="00EE0786"/>
    <w:rsid w:val="00EE1071"/>
    <w:rsid w:val="00EE11B1"/>
    <w:rsid w:val="00EE24A9"/>
    <w:rsid w:val="00EE33C0"/>
    <w:rsid w:val="00EE5B97"/>
    <w:rsid w:val="00EE6501"/>
    <w:rsid w:val="00EE685F"/>
    <w:rsid w:val="00EE7682"/>
    <w:rsid w:val="00EE79D6"/>
    <w:rsid w:val="00EF0963"/>
    <w:rsid w:val="00EF1404"/>
    <w:rsid w:val="00EF1731"/>
    <w:rsid w:val="00EF1C23"/>
    <w:rsid w:val="00EF202C"/>
    <w:rsid w:val="00EF2F2D"/>
    <w:rsid w:val="00EF3307"/>
    <w:rsid w:val="00EF40A6"/>
    <w:rsid w:val="00EF4C05"/>
    <w:rsid w:val="00EF63B1"/>
    <w:rsid w:val="00EF66A3"/>
    <w:rsid w:val="00EF7688"/>
    <w:rsid w:val="00F01662"/>
    <w:rsid w:val="00F03825"/>
    <w:rsid w:val="00F053F8"/>
    <w:rsid w:val="00F066B9"/>
    <w:rsid w:val="00F06B9B"/>
    <w:rsid w:val="00F07B37"/>
    <w:rsid w:val="00F1066C"/>
    <w:rsid w:val="00F12976"/>
    <w:rsid w:val="00F12D55"/>
    <w:rsid w:val="00F1355D"/>
    <w:rsid w:val="00F13730"/>
    <w:rsid w:val="00F13857"/>
    <w:rsid w:val="00F13E2A"/>
    <w:rsid w:val="00F14F0A"/>
    <w:rsid w:val="00F1608B"/>
    <w:rsid w:val="00F16EA6"/>
    <w:rsid w:val="00F20B39"/>
    <w:rsid w:val="00F21420"/>
    <w:rsid w:val="00F215B1"/>
    <w:rsid w:val="00F21760"/>
    <w:rsid w:val="00F2204E"/>
    <w:rsid w:val="00F221B6"/>
    <w:rsid w:val="00F247A1"/>
    <w:rsid w:val="00F249DA"/>
    <w:rsid w:val="00F24F1D"/>
    <w:rsid w:val="00F251AD"/>
    <w:rsid w:val="00F26B58"/>
    <w:rsid w:val="00F306C7"/>
    <w:rsid w:val="00F31C7C"/>
    <w:rsid w:val="00F32DBB"/>
    <w:rsid w:val="00F34113"/>
    <w:rsid w:val="00F349CA"/>
    <w:rsid w:val="00F34AC4"/>
    <w:rsid w:val="00F359E8"/>
    <w:rsid w:val="00F36B99"/>
    <w:rsid w:val="00F37952"/>
    <w:rsid w:val="00F4161F"/>
    <w:rsid w:val="00F4186C"/>
    <w:rsid w:val="00F44E3C"/>
    <w:rsid w:val="00F44FC8"/>
    <w:rsid w:val="00F451BB"/>
    <w:rsid w:val="00F452C7"/>
    <w:rsid w:val="00F45803"/>
    <w:rsid w:val="00F45A66"/>
    <w:rsid w:val="00F46112"/>
    <w:rsid w:val="00F4688D"/>
    <w:rsid w:val="00F474A1"/>
    <w:rsid w:val="00F4767A"/>
    <w:rsid w:val="00F500E9"/>
    <w:rsid w:val="00F5097C"/>
    <w:rsid w:val="00F50FB9"/>
    <w:rsid w:val="00F5145B"/>
    <w:rsid w:val="00F51766"/>
    <w:rsid w:val="00F520A9"/>
    <w:rsid w:val="00F527F3"/>
    <w:rsid w:val="00F5498B"/>
    <w:rsid w:val="00F57F28"/>
    <w:rsid w:val="00F60262"/>
    <w:rsid w:val="00F62983"/>
    <w:rsid w:val="00F6376B"/>
    <w:rsid w:val="00F63962"/>
    <w:rsid w:val="00F63BAC"/>
    <w:rsid w:val="00F63C0C"/>
    <w:rsid w:val="00F63CBA"/>
    <w:rsid w:val="00F647E0"/>
    <w:rsid w:val="00F64D8D"/>
    <w:rsid w:val="00F651A8"/>
    <w:rsid w:val="00F66BA5"/>
    <w:rsid w:val="00F7088F"/>
    <w:rsid w:val="00F70F97"/>
    <w:rsid w:val="00F7236D"/>
    <w:rsid w:val="00F72401"/>
    <w:rsid w:val="00F72F12"/>
    <w:rsid w:val="00F73474"/>
    <w:rsid w:val="00F76872"/>
    <w:rsid w:val="00F776A1"/>
    <w:rsid w:val="00F77E3D"/>
    <w:rsid w:val="00F8146D"/>
    <w:rsid w:val="00F81574"/>
    <w:rsid w:val="00F81C96"/>
    <w:rsid w:val="00F81E16"/>
    <w:rsid w:val="00F82839"/>
    <w:rsid w:val="00F82E1A"/>
    <w:rsid w:val="00F84CFD"/>
    <w:rsid w:val="00F853EE"/>
    <w:rsid w:val="00F85A3E"/>
    <w:rsid w:val="00F85E0F"/>
    <w:rsid w:val="00F85F09"/>
    <w:rsid w:val="00F860A3"/>
    <w:rsid w:val="00F87DAF"/>
    <w:rsid w:val="00F908F4"/>
    <w:rsid w:val="00F91C62"/>
    <w:rsid w:val="00F92034"/>
    <w:rsid w:val="00F9254C"/>
    <w:rsid w:val="00F928A9"/>
    <w:rsid w:val="00F92C78"/>
    <w:rsid w:val="00F9311F"/>
    <w:rsid w:val="00F93A6F"/>
    <w:rsid w:val="00F949F7"/>
    <w:rsid w:val="00F94BD8"/>
    <w:rsid w:val="00F94E52"/>
    <w:rsid w:val="00F96547"/>
    <w:rsid w:val="00F96C4D"/>
    <w:rsid w:val="00F96F6A"/>
    <w:rsid w:val="00FA0782"/>
    <w:rsid w:val="00FA0B9F"/>
    <w:rsid w:val="00FA110E"/>
    <w:rsid w:val="00FA1381"/>
    <w:rsid w:val="00FA1428"/>
    <w:rsid w:val="00FA3869"/>
    <w:rsid w:val="00FA38F8"/>
    <w:rsid w:val="00FA40AC"/>
    <w:rsid w:val="00FA55C1"/>
    <w:rsid w:val="00FA634B"/>
    <w:rsid w:val="00FB0198"/>
    <w:rsid w:val="00FB07E2"/>
    <w:rsid w:val="00FB10C7"/>
    <w:rsid w:val="00FB3719"/>
    <w:rsid w:val="00FB39EB"/>
    <w:rsid w:val="00FB4C45"/>
    <w:rsid w:val="00FB5A98"/>
    <w:rsid w:val="00FB6530"/>
    <w:rsid w:val="00FC0AA4"/>
    <w:rsid w:val="00FC0BED"/>
    <w:rsid w:val="00FC49E7"/>
    <w:rsid w:val="00FC5987"/>
    <w:rsid w:val="00FC5CB2"/>
    <w:rsid w:val="00FC6DB6"/>
    <w:rsid w:val="00FC72E3"/>
    <w:rsid w:val="00FD06A1"/>
    <w:rsid w:val="00FD0C30"/>
    <w:rsid w:val="00FD29B0"/>
    <w:rsid w:val="00FD2B76"/>
    <w:rsid w:val="00FD374C"/>
    <w:rsid w:val="00FD5156"/>
    <w:rsid w:val="00FD53AA"/>
    <w:rsid w:val="00FD5676"/>
    <w:rsid w:val="00FD57AD"/>
    <w:rsid w:val="00FD61E7"/>
    <w:rsid w:val="00FD67D9"/>
    <w:rsid w:val="00FD703C"/>
    <w:rsid w:val="00FD7F5F"/>
    <w:rsid w:val="00FE228E"/>
    <w:rsid w:val="00FE3737"/>
    <w:rsid w:val="00FE4FC0"/>
    <w:rsid w:val="00FE63B0"/>
    <w:rsid w:val="00FE6B15"/>
    <w:rsid w:val="00FE7352"/>
    <w:rsid w:val="00FE7ED0"/>
    <w:rsid w:val="00FF0243"/>
    <w:rsid w:val="00FF1A26"/>
    <w:rsid w:val="00FF21AB"/>
    <w:rsid w:val="00FF4408"/>
    <w:rsid w:val="00FF5C92"/>
    <w:rsid w:val="00FF7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5CFD4"/>
  <w15:docId w15:val="{AC7F95DD-91A4-46AF-9CE2-E59AC2B5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905"/>
  </w:style>
  <w:style w:type="paragraph" w:styleId="ListParagraph">
    <w:name w:val="List Paragraph"/>
    <w:basedOn w:val="Normal"/>
    <w:uiPriority w:val="34"/>
    <w:qFormat/>
    <w:rsid w:val="002F5289"/>
    <w:pPr>
      <w:ind w:left="720"/>
      <w:contextualSpacing/>
    </w:pPr>
  </w:style>
  <w:style w:type="character" w:styleId="Hyperlink">
    <w:name w:val="Hyperlink"/>
    <w:basedOn w:val="DefaultParagraphFont"/>
    <w:uiPriority w:val="99"/>
    <w:unhideWhenUsed/>
    <w:rsid w:val="009C1077"/>
    <w:rPr>
      <w:color w:val="0000FF" w:themeColor="hyperlink"/>
      <w:u w:val="single"/>
    </w:rPr>
  </w:style>
  <w:style w:type="paragraph" w:styleId="Header">
    <w:name w:val="header"/>
    <w:basedOn w:val="Normal"/>
    <w:link w:val="HeaderChar"/>
    <w:uiPriority w:val="99"/>
    <w:unhideWhenUsed/>
    <w:rsid w:val="0055353B"/>
    <w:pPr>
      <w:tabs>
        <w:tab w:val="center" w:pos="4513"/>
        <w:tab w:val="right" w:pos="9026"/>
      </w:tabs>
    </w:pPr>
  </w:style>
  <w:style w:type="character" w:customStyle="1" w:styleId="HeaderChar">
    <w:name w:val="Header Char"/>
    <w:basedOn w:val="DefaultParagraphFont"/>
    <w:link w:val="Header"/>
    <w:uiPriority w:val="99"/>
    <w:rsid w:val="0055353B"/>
  </w:style>
  <w:style w:type="paragraph" w:styleId="Footer">
    <w:name w:val="footer"/>
    <w:basedOn w:val="Normal"/>
    <w:link w:val="FooterChar"/>
    <w:uiPriority w:val="99"/>
    <w:unhideWhenUsed/>
    <w:rsid w:val="0055353B"/>
    <w:pPr>
      <w:tabs>
        <w:tab w:val="center" w:pos="4513"/>
        <w:tab w:val="right" w:pos="9026"/>
      </w:tabs>
    </w:pPr>
  </w:style>
  <w:style w:type="character" w:customStyle="1" w:styleId="FooterChar">
    <w:name w:val="Footer Char"/>
    <w:basedOn w:val="DefaultParagraphFont"/>
    <w:link w:val="Footer"/>
    <w:uiPriority w:val="99"/>
    <w:rsid w:val="0055353B"/>
  </w:style>
  <w:style w:type="character" w:styleId="Strong">
    <w:name w:val="Strong"/>
    <w:basedOn w:val="DefaultParagraphFont"/>
    <w:uiPriority w:val="22"/>
    <w:qFormat/>
    <w:rsid w:val="0055353B"/>
    <w:rPr>
      <w:b/>
      <w:bCs/>
    </w:rPr>
  </w:style>
  <w:style w:type="paragraph" w:styleId="NormalWeb">
    <w:name w:val="Normal (Web)"/>
    <w:basedOn w:val="Normal"/>
    <w:uiPriority w:val="99"/>
    <w:semiHidden/>
    <w:unhideWhenUsed/>
    <w:rsid w:val="0055353B"/>
    <w:pPr>
      <w:spacing w:before="100" w:beforeAutospacing="1" w:after="270"/>
    </w:pPr>
    <w:rPr>
      <w:rFonts w:ascii="Times New Roman" w:eastAsia="Times New Roman" w:hAnsi="Times New Roman" w:cs="Times New Roman"/>
      <w:sz w:val="24"/>
      <w:szCs w:val="24"/>
      <w:lang w:eastAsia="en-GB"/>
    </w:rPr>
  </w:style>
  <w:style w:type="table" w:styleId="TableGrid">
    <w:name w:val="Table Grid"/>
    <w:basedOn w:val="TableNormal"/>
    <w:uiPriority w:val="59"/>
    <w:rsid w:val="006F0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726"/>
    <w:rPr>
      <w:rFonts w:ascii="Tahoma" w:hAnsi="Tahoma" w:cs="Tahoma"/>
      <w:sz w:val="16"/>
      <w:szCs w:val="16"/>
    </w:rPr>
  </w:style>
  <w:style w:type="character" w:customStyle="1" w:styleId="BalloonTextChar">
    <w:name w:val="Balloon Text Char"/>
    <w:basedOn w:val="DefaultParagraphFont"/>
    <w:link w:val="BalloonText"/>
    <w:uiPriority w:val="99"/>
    <w:semiHidden/>
    <w:rsid w:val="00717726"/>
    <w:rPr>
      <w:rFonts w:ascii="Tahoma" w:hAnsi="Tahoma" w:cs="Tahoma"/>
      <w:sz w:val="16"/>
      <w:szCs w:val="16"/>
    </w:rPr>
  </w:style>
  <w:style w:type="paragraph" w:styleId="BodyText">
    <w:name w:val="Body Text"/>
    <w:basedOn w:val="Normal"/>
    <w:link w:val="BodyTextChar"/>
    <w:semiHidden/>
    <w:rsid w:val="00F16EA6"/>
    <w:pPr>
      <w:tabs>
        <w:tab w:val="left" w:pos="6300"/>
      </w:tabs>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F16EA6"/>
    <w:rPr>
      <w:rFonts w:ascii="Arial" w:eastAsia="Times New Roman" w:hAnsi="Arial" w:cs="Arial"/>
      <w:sz w:val="24"/>
      <w:szCs w:val="24"/>
    </w:rPr>
  </w:style>
  <w:style w:type="character" w:styleId="FollowedHyperlink">
    <w:name w:val="FollowedHyperlink"/>
    <w:basedOn w:val="DefaultParagraphFont"/>
    <w:uiPriority w:val="99"/>
    <w:semiHidden/>
    <w:unhideWhenUsed/>
    <w:rsid w:val="008A430A"/>
    <w:rPr>
      <w:color w:val="800080" w:themeColor="followedHyperlink"/>
      <w:u w:val="single"/>
    </w:rPr>
  </w:style>
  <w:style w:type="paragraph" w:styleId="FootnoteText">
    <w:name w:val="footnote text"/>
    <w:basedOn w:val="Normal"/>
    <w:link w:val="FootnoteTextChar"/>
    <w:uiPriority w:val="99"/>
    <w:semiHidden/>
    <w:unhideWhenUsed/>
    <w:rsid w:val="00934475"/>
    <w:rPr>
      <w:sz w:val="20"/>
      <w:szCs w:val="20"/>
    </w:rPr>
  </w:style>
  <w:style w:type="character" w:customStyle="1" w:styleId="FootnoteTextChar">
    <w:name w:val="Footnote Text Char"/>
    <w:basedOn w:val="DefaultParagraphFont"/>
    <w:link w:val="FootnoteText"/>
    <w:uiPriority w:val="99"/>
    <w:semiHidden/>
    <w:rsid w:val="00934475"/>
    <w:rPr>
      <w:sz w:val="20"/>
      <w:szCs w:val="20"/>
    </w:rPr>
  </w:style>
  <w:style w:type="character" w:styleId="FootnoteReference">
    <w:name w:val="footnote reference"/>
    <w:basedOn w:val="DefaultParagraphFont"/>
    <w:uiPriority w:val="99"/>
    <w:semiHidden/>
    <w:unhideWhenUsed/>
    <w:rsid w:val="00934475"/>
    <w:rPr>
      <w:vertAlign w:val="superscript"/>
    </w:rPr>
  </w:style>
  <w:style w:type="character" w:styleId="CommentReference">
    <w:name w:val="annotation reference"/>
    <w:basedOn w:val="DefaultParagraphFont"/>
    <w:uiPriority w:val="99"/>
    <w:semiHidden/>
    <w:unhideWhenUsed/>
    <w:rsid w:val="00FE7352"/>
    <w:rPr>
      <w:sz w:val="16"/>
      <w:szCs w:val="16"/>
    </w:rPr>
  </w:style>
  <w:style w:type="paragraph" w:styleId="CommentText">
    <w:name w:val="annotation text"/>
    <w:basedOn w:val="Normal"/>
    <w:link w:val="CommentTextChar"/>
    <w:uiPriority w:val="99"/>
    <w:semiHidden/>
    <w:unhideWhenUsed/>
    <w:rsid w:val="00FE7352"/>
    <w:rPr>
      <w:sz w:val="20"/>
      <w:szCs w:val="20"/>
    </w:rPr>
  </w:style>
  <w:style w:type="character" w:customStyle="1" w:styleId="CommentTextChar">
    <w:name w:val="Comment Text Char"/>
    <w:basedOn w:val="DefaultParagraphFont"/>
    <w:link w:val="CommentText"/>
    <w:uiPriority w:val="99"/>
    <w:semiHidden/>
    <w:rsid w:val="00FE7352"/>
    <w:rPr>
      <w:sz w:val="20"/>
      <w:szCs w:val="20"/>
    </w:rPr>
  </w:style>
  <w:style w:type="paragraph" w:styleId="CommentSubject">
    <w:name w:val="annotation subject"/>
    <w:basedOn w:val="CommentText"/>
    <w:next w:val="CommentText"/>
    <w:link w:val="CommentSubjectChar"/>
    <w:uiPriority w:val="99"/>
    <w:semiHidden/>
    <w:unhideWhenUsed/>
    <w:rsid w:val="00FE7352"/>
    <w:rPr>
      <w:b/>
      <w:bCs/>
    </w:rPr>
  </w:style>
  <w:style w:type="character" w:customStyle="1" w:styleId="CommentSubjectChar">
    <w:name w:val="Comment Subject Char"/>
    <w:basedOn w:val="CommentTextChar"/>
    <w:link w:val="CommentSubject"/>
    <w:uiPriority w:val="99"/>
    <w:semiHidden/>
    <w:rsid w:val="00FE7352"/>
    <w:rPr>
      <w:b/>
      <w:bCs/>
      <w:sz w:val="20"/>
      <w:szCs w:val="20"/>
    </w:rPr>
  </w:style>
  <w:style w:type="paragraph" w:styleId="Revision">
    <w:name w:val="Revision"/>
    <w:hidden/>
    <w:uiPriority w:val="99"/>
    <w:semiHidden/>
    <w:rsid w:val="004042BB"/>
  </w:style>
  <w:style w:type="paragraph" w:customStyle="1" w:styleId="Default">
    <w:name w:val="Default"/>
    <w:rsid w:val="001F35F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50560">
      <w:bodyDiv w:val="1"/>
      <w:marLeft w:val="0"/>
      <w:marRight w:val="0"/>
      <w:marTop w:val="0"/>
      <w:marBottom w:val="0"/>
      <w:divBdr>
        <w:top w:val="none" w:sz="0" w:space="0" w:color="auto"/>
        <w:left w:val="none" w:sz="0" w:space="0" w:color="auto"/>
        <w:bottom w:val="none" w:sz="0" w:space="0" w:color="auto"/>
        <w:right w:val="none" w:sz="0" w:space="0" w:color="auto"/>
      </w:divBdr>
      <w:divsChild>
        <w:div w:id="860125323">
          <w:marLeft w:val="0"/>
          <w:marRight w:val="0"/>
          <w:marTop w:val="0"/>
          <w:marBottom w:val="0"/>
          <w:divBdr>
            <w:top w:val="none" w:sz="0" w:space="0" w:color="auto"/>
            <w:left w:val="none" w:sz="0" w:space="0" w:color="auto"/>
            <w:bottom w:val="none" w:sz="0" w:space="0" w:color="auto"/>
            <w:right w:val="none" w:sz="0" w:space="0" w:color="auto"/>
          </w:divBdr>
          <w:divsChild>
            <w:div w:id="1755974675">
              <w:marLeft w:val="0"/>
              <w:marRight w:val="0"/>
              <w:marTop w:val="0"/>
              <w:marBottom w:val="0"/>
              <w:divBdr>
                <w:top w:val="none" w:sz="0" w:space="0" w:color="auto"/>
                <w:left w:val="none" w:sz="0" w:space="0" w:color="auto"/>
                <w:bottom w:val="none" w:sz="0" w:space="0" w:color="auto"/>
                <w:right w:val="none" w:sz="0" w:space="0" w:color="auto"/>
              </w:divBdr>
              <w:divsChild>
                <w:div w:id="441388693">
                  <w:marLeft w:val="0"/>
                  <w:marRight w:val="0"/>
                  <w:marTop w:val="0"/>
                  <w:marBottom w:val="0"/>
                  <w:divBdr>
                    <w:top w:val="none" w:sz="0" w:space="0" w:color="auto"/>
                    <w:left w:val="none" w:sz="0" w:space="0" w:color="auto"/>
                    <w:bottom w:val="none" w:sz="0" w:space="0" w:color="auto"/>
                    <w:right w:val="none" w:sz="0" w:space="0" w:color="auto"/>
                  </w:divBdr>
                  <w:divsChild>
                    <w:div w:id="1591233065">
                      <w:marLeft w:val="0"/>
                      <w:marRight w:val="0"/>
                      <w:marTop w:val="0"/>
                      <w:marBottom w:val="0"/>
                      <w:divBdr>
                        <w:top w:val="none" w:sz="0" w:space="0" w:color="auto"/>
                        <w:left w:val="none" w:sz="0" w:space="0" w:color="auto"/>
                        <w:bottom w:val="none" w:sz="0" w:space="0" w:color="auto"/>
                        <w:right w:val="none" w:sz="0" w:space="0" w:color="auto"/>
                      </w:divBdr>
                      <w:divsChild>
                        <w:div w:id="2004114721">
                          <w:marLeft w:val="0"/>
                          <w:marRight w:val="0"/>
                          <w:marTop w:val="0"/>
                          <w:marBottom w:val="0"/>
                          <w:divBdr>
                            <w:top w:val="none" w:sz="0" w:space="0" w:color="auto"/>
                            <w:left w:val="none" w:sz="0" w:space="0" w:color="auto"/>
                            <w:bottom w:val="none" w:sz="0" w:space="0" w:color="auto"/>
                            <w:right w:val="none" w:sz="0" w:space="0" w:color="auto"/>
                          </w:divBdr>
                          <w:divsChild>
                            <w:div w:id="1906466">
                              <w:marLeft w:val="15"/>
                              <w:marRight w:val="195"/>
                              <w:marTop w:val="0"/>
                              <w:marBottom w:val="0"/>
                              <w:divBdr>
                                <w:top w:val="none" w:sz="0" w:space="0" w:color="auto"/>
                                <w:left w:val="none" w:sz="0" w:space="0" w:color="auto"/>
                                <w:bottom w:val="none" w:sz="0" w:space="0" w:color="auto"/>
                                <w:right w:val="none" w:sz="0" w:space="0" w:color="auto"/>
                              </w:divBdr>
                              <w:divsChild>
                                <w:div w:id="1818912965">
                                  <w:marLeft w:val="0"/>
                                  <w:marRight w:val="0"/>
                                  <w:marTop w:val="0"/>
                                  <w:marBottom w:val="0"/>
                                  <w:divBdr>
                                    <w:top w:val="none" w:sz="0" w:space="0" w:color="auto"/>
                                    <w:left w:val="none" w:sz="0" w:space="0" w:color="auto"/>
                                    <w:bottom w:val="none" w:sz="0" w:space="0" w:color="auto"/>
                                    <w:right w:val="none" w:sz="0" w:space="0" w:color="auto"/>
                                  </w:divBdr>
                                  <w:divsChild>
                                    <w:div w:id="1926720526">
                                      <w:marLeft w:val="0"/>
                                      <w:marRight w:val="0"/>
                                      <w:marTop w:val="0"/>
                                      <w:marBottom w:val="0"/>
                                      <w:divBdr>
                                        <w:top w:val="none" w:sz="0" w:space="0" w:color="auto"/>
                                        <w:left w:val="none" w:sz="0" w:space="0" w:color="auto"/>
                                        <w:bottom w:val="none" w:sz="0" w:space="0" w:color="auto"/>
                                        <w:right w:val="none" w:sz="0" w:space="0" w:color="auto"/>
                                      </w:divBdr>
                                      <w:divsChild>
                                        <w:div w:id="305814878">
                                          <w:marLeft w:val="0"/>
                                          <w:marRight w:val="0"/>
                                          <w:marTop w:val="0"/>
                                          <w:marBottom w:val="0"/>
                                          <w:divBdr>
                                            <w:top w:val="none" w:sz="0" w:space="0" w:color="auto"/>
                                            <w:left w:val="none" w:sz="0" w:space="0" w:color="auto"/>
                                            <w:bottom w:val="none" w:sz="0" w:space="0" w:color="auto"/>
                                            <w:right w:val="none" w:sz="0" w:space="0" w:color="auto"/>
                                          </w:divBdr>
                                          <w:divsChild>
                                            <w:div w:id="110324801">
                                              <w:marLeft w:val="0"/>
                                              <w:marRight w:val="0"/>
                                              <w:marTop w:val="0"/>
                                              <w:marBottom w:val="0"/>
                                              <w:divBdr>
                                                <w:top w:val="none" w:sz="0" w:space="0" w:color="auto"/>
                                                <w:left w:val="none" w:sz="0" w:space="0" w:color="auto"/>
                                                <w:bottom w:val="none" w:sz="0" w:space="0" w:color="auto"/>
                                                <w:right w:val="none" w:sz="0" w:space="0" w:color="auto"/>
                                              </w:divBdr>
                                              <w:divsChild>
                                                <w:div w:id="1240480675">
                                                  <w:marLeft w:val="0"/>
                                                  <w:marRight w:val="0"/>
                                                  <w:marTop w:val="0"/>
                                                  <w:marBottom w:val="0"/>
                                                  <w:divBdr>
                                                    <w:top w:val="none" w:sz="0" w:space="0" w:color="auto"/>
                                                    <w:left w:val="none" w:sz="0" w:space="0" w:color="auto"/>
                                                    <w:bottom w:val="none" w:sz="0" w:space="0" w:color="auto"/>
                                                    <w:right w:val="none" w:sz="0" w:space="0" w:color="auto"/>
                                                  </w:divBdr>
                                                  <w:divsChild>
                                                    <w:div w:id="2048136325">
                                                      <w:marLeft w:val="0"/>
                                                      <w:marRight w:val="0"/>
                                                      <w:marTop w:val="0"/>
                                                      <w:marBottom w:val="0"/>
                                                      <w:divBdr>
                                                        <w:top w:val="none" w:sz="0" w:space="0" w:color="auto"/>
                                                        <w:left w:val="none" w:sz="0" w:space="0" w:color="auto"/>
                                                        <w:bottom w:val="none" w:sz="0" w:space="0" w:color="auto"/>
                                                        <w:right w:val="none" w:sz="0" w:space="0" w:color="auto"/>
                                                      </w:divBdr>
                                                      <w:divsChild>
                                                        <w:div w:id="1929384601">
                                                          <w:marLeft w:val="0"/>
                                                          <w:marRight w:val="0"/>
                                                          <w:marTop w:val="0"/>
                                                          <w:marBottom w:val="0"/>
                                                          <w:divBdr>
                                                            <w:top w:val="none" w:sz="0" w:space="0" w:color="auto"/>
                                                            <w:left w:val="none" w:sz="0" w:space="0" w:color="auto"/>
                                                            <w:bottom w:val="none" w:sz="0" w:space="0" w:color="auto"/>
                                                            <w:right w:val="none" w:sz="0" w:space="0" w:color="auto"/>
                                                          </w:divBdr>
                                                          <w:divsChild>
                                                            <w:div w:id="84965170">
                                                              <w:marLeft w:val="0"/>
                                                              <w:marRight w:val="0"/>
                                                              <w:marTop w:val="0"/>
                                                              <w:marBottom w:val="0"/>
                                                              <w:divBdr>
                                                                <w:top w:val="none" w:sz="0" w:space="0" w:color="auto"/>
                                                                <w:left w:val="none" w:sz="0" w:space="0" w:color="auto"/>
                                                                <w:bottom w:val="none" w:sz="0" w:space="0" w:color="auto"/>
                                                                <w:right w:val="none" w:sz="0" w:space="0" w:color="auto"/>
                                                              </w:divBdr>
                                                              <w:divsChild>
                                                                <w:div w:id="589778526">
                                                                  <w:marLeft w:val="0"/>
                                                                  <w:marRight w:val="0"/>
                                                                  <w:marTop w:val="0"/>
                                                                  <w:marBottom w:val="0"/>
                                                                  <w:divBdr>
                                                                    <w:top w:val="none" w:sz="0" w:space="0" w:color="auto"/>
                                                                    <w:left w:val="none" w:sz="0" w:space="0" w:color="auto"/>
                                                                    <w:bottom w:val="none" w:sz="0" w:space="0" w:color="auto"/>
                                                                    <w:right w:val="none" w:sz="0" w:space="0" w:color="auto"/>
                                                                  </w:divBdr>
                                                                  <w:divsChild>
                                                                    <w:div w:id="1516722840">
                                                                      <w:marLeft w:val="405"/>
                                                                      <w:marRight w:val="0"/>
                                                                      <w:marTop w:val="0"/>
                                                                      <w:marBottom w:val="0"/>
                                                                      <w:divBdr>
                                                                        <w:top w:val="none" w:sz="0" w:space="0" w:color="auto"/>
                                                                        <w:left w:val="none" w:sz="0" w:space="0" w:color="auto"/>
                                                                        <w:bottom w:val="none" w:sz="0" w:space="0" w:color="auto"/>
                                                                        <w:right w:val="none" w:sz="0" w:space="0" w:color="auto"/>
                                                                      </w:divBdr>
                                                                      <w:divsChild>
                                                                        <w:div w:id="2041859547">
                                                                          <w:marLeft w:val="0"/>
                                                                          <w:marRight w:val="0"/>
                                                                          <w:marTop w:val="0"/>
                                                                          <w:marBottom w:val="0"/>
                                                                          <w:divBdr>
                                                                            <w:top w:val="none" w:sz="0" w:space="0" w:color="auto"/>
                                                                            <w:left w:val="none" w:sz="0" w:space="0" w:color="auto"/>
                                                                            <w:bottom w:val="none" w:sz="0" w:space="0" w:color="auto"/>
                                                                            <w:right w:val="none" w:sz="0" w:space="0" w:color="auto"/>
                                                                          </w:divBdr>
                                                                          <w:divsChild>
                                                                            <w:div w:id="84229264">
                                                                              <w:marLeft w:val="0"/>
                                                                              <w:marRight w:val="0"/>
                                                                              <w:marTop w:val="0"/>
                                                                              <w:marBottom w:val="0"/>
                                                                              <w:divBdr>
                                                                                <w:top w:val="none" w:sz="0" w:space="0" w:color="auto"/>
                                                                                <w:left w:val="none" w:sz="0" w:space="0" w:color="auto"/>
                                                                                <w:bottom w:val="none" w:sz="0" w:space="0" w:color="auto"/>
                                                                                <w:right w:val="none" w:sz="0" w:space="0" w:color="auto"/>
                                                                              </w:divBdr>
                                                                              <w:divsChild>
                                                                                <w:div w:id="1650016874">
                                                                                  <w:marLeft w:val="0"/>
                                                                                  <w:marRight w:val="0"/>
                                                                                  <w:marTop w:val="60"/>
                                                                                  <w:marBottom w:val="0"/>
                                                                                  <w:divBdr>
                                                                                    <w:top w:val="none" w:sz="0" w:space="0" w:color="auto"/>
                                                                                    <w:left w:val="none" w:sz="0" w:space="0" w:color="auto"/>
                                                                                    <w:bottom w:val="none" w:sz="0" w:space="0" w:color="auto"/>
                                                                                    <w:right w:val="none" w:sz="0" w:space="0" w:color="auto"/>
                                                                                  </w:divBdr>
                                                                                  <w:divsChild>
                                                                                    <w:div w:id="579946000">
                                                                                      <w:marLeft w:val="0"/>
                                                                                      <w:marRight w:val="0"/>
                                                                                      <w:marTop w:val="0"/>
                                                                                      <w:marBottom w:val="0"/>
                                                                                      <w:divBdr>
                                                                                        <w:top w:val="none" w:sz="0" w:space="0" w:color="auto"/>
                                                                                        <w:left w:val="none" w:sz="0" w:space="0" w:color="auto"/>
                                                                                        <w:bottom w:val="none" w:sz="0" w:space="0" w:color="auto"/>
                                                                                        <w:right w:val="none" w:sz="0" w:space="0" w:color="auto"/>
                                                                                      </w:divBdr>
                                                                                      <w:divsChild>
                                                                                        <w:div w:id="1389064087">
                                                                                          <w:marLeft w:val="0"/>
                                                                                          <w:marRight w:val="0"/>
                                                                                          <w:marTop w:val="0"/>
                                                                                          <w:marBottom w:val="0"/>
                                                                                          <w:divBdr>
                                                                                            <w:top w:val="none" w:sz="0" w:space="0" w:color="auto"/>
                                                                                            <w:left w:val="none" w:sz="0" w:space="0" w:color="auto"/>
                                                                                            <w:bottom w:val="none" w:sz="0" w:space="0" w:color="auto"/>
                                                                                            <w:right w:val="none" w:sz="0" w:space="0" w:color="auto"/>
                                                                                          </w:divBdr>
                                                                                          <w:divsChild>
                                                                                            <w:div w:id="1938099350">
                                                                                              <w:marLeft w:val="0"/>
                                                                                              <w:marRight w:val="0"/>
                                                                                              <w:marTop w:val="0"/>
                                                                                              <w:marBottom w:val="0"/>
                                                                                              <w:divBdr>
                                                                                                <w:top w:val="none" w:sz="0" w:space="0" w:color="auto"/>
                                                                                                <w:left w:val="none" w:sz="0" w:space="0" w:color="auto"/>
                                                                                                <w:bottom w:val="none" w:sz="0" w:space="0" w:color="auto"/>
                                                                                                <w:right w:val="none" w:sz="0" w:space="0" w:color="auto"/>
                                                                                              </w:divBdr>
                                                                                              <w:divsChild>
                                                                                                <w:div w:id="1155536083">
                                                                                                  <w:marLeft w:val="0"/>
                                                                                                  <w:marRight w:val="0"/>
                                                                                                  <w:marTop w:val="0"/>
                                                                                                  <w:marBottom w:val="0"/>
                                                                                                  <w:divBdr>
                                                                                                    <w:top w:val="none" w:sz="0" w:space="0" w:color="auto"/>
                                                                                                    <w:left w:val="none" w:sz="0" w:space="0" w:color="auto"/>
                                                                                                    <w:bottom w:val="none" w:sz="0" w:space="0" w:color="auto"/>
                                                                                                    <w:right w:val="none" w:sz="0" w:space="0" w:color="auto"/>
                                                                                                  </w:divBdr>
                                                                                                  <w:divsChild>
                                                                                                    <w:div w:id="393433466">
                                                                                                      <w:marLeft w:val="0"/>
                                                                                                      <w:marRight w:val="0"/>
                                                                                                      <w:marTop w:val="0"/>
                                                                                                      <w:marBottom w:val="0"/>
                                                                                                      <w:divBdr>
                                                                                                        <w:top w:val="none" w:sz="0" w:space="0" w:color="auto"/>
                                                                                                        <w:left w:val="none" w:sz="0" w:space="0" w:color="auto"/>
                                                                                                        <w:bottom w:val="none" w:sz="0" w:space="0" w:color="auto"/>
                                                                                                        <w:right w:val="none" w:sz="0" w:space="0" w:color="auto"/>
                                                                                                      </w:divBdr>
                                                                                                      <w:divsChild>
                                                                                                        <w:div w:id="1190222638">
                                                                                                          <w:marLeft w:val="0"/>
                                                                                                          <w:marRight w:val="0"/>
                                                                                                          <w:marTop w:val="0"/>
                                                                                                          <w:marBottom w:val="0"/>
                                                                                                          <w:divBdr>
                                                                                                            <w:top w:val="none" w:sz="0" w:space="0" w:color="auto"/>
                                                                                                            <w:left w:val="none" w:sz="0" w:space="0" w:color="auto"/>
                                                                                                            <w:bottom w:val="none" w:sz="0" w:space="0" w:color="auto"/>
                                                                                                            <w:right w:val="none" w:sz="0" w:space="0" w:color="auto"/>
                                                                                                          </w:divBdr>
                                                                                                          <w:divsChild>
                                                                                                            <w:div w:id="267153768">
                                                                                                              <w:marLeft w:val="0"/>
                                                                                                              <w:marRight w:val="0"/>
                                                                                                              <w:marTop w:val="0"/>
                                                                                                              <w:marBottom w:val="0"/>
                                                                                                              <w:divBdr>
                                                                                                                <w:top w:val="none" w:sz="0" w:space="0" w:color="auto"/>
                                                                                                                <w:left w:val="none" w:sz="0" w:space="0" w:color="auto"/>
                                                                                                                <w:bottom w:val="none" w:sz="0" w:space="0" w:color="auto"/>
                                                                                                                <w:right w:val="none" w:sz="0" w:space="0" w:color="auto"/>
                                                                                                              </w:divBdr>
                                                                                                              <w:divsChild>
                                                                                                                <w:div w:id="1760903129">
                                                                                                                  <w:marLeft w:val="0"/>
                                                                                                                  <w:marRight w:val="0"/>
                                                                                                                  <w:marTop w:val="0"/>
                                                                                                                  <w:marBottom w:val="0"/>
                                                                                                                  <w:divBdr>
                                                                                                                    <w:top w:val="none" w:sz="0" w:space="0" w:color="auto"/>
                                                                                                                    <w:left w:val="none" w:sz="0" w:space="0" w:color="auto"/>
                                                                                                                    <w:bottom w:val="none" w:sz="0" w:space="0" w:color="auto"/>
                                                                                                                    <w:right w:val="none" w:sz="0" w:space="0" w:color="auto"/>
                                                                                                                  </w:divBdr>
                                                                                                                  <w:divsChild>
                                                                                                                    <w:div w:id="1794397977">
                                                                                                                      <w:marLeft w:val="0"/>
                                                                                                                      <w:marRight w:val="0"/>
                                                                                                                      <w:marTop w:val="0"/>
                                                                                                                      <w:marBottom w:val="0"/>
                                                                                                                      <w:divBdr>
                                                                                                                        <w:top w:val="none" w:sz="0" w:space="0" w:color="auto"/>
                                                                                                                        <w:left w:val="none" w:sz="0" w:space="0" w:color="auto"/>
                                                                                                                        <w:bottom w:val="none" w:sz="0" w:space="0" w:color="auto"/>
                                                                                                                        <w:right w:val="none" w:sz="0" w:space="0" w:color="auto"/>
                                                                                                                      </w:divBdr>
                                                                                                                      <w:divsChild>
                                                                                                                        <w:div w:id="3645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81031">
      <w:bodyDiv w:val="1"/>
      <w:marLeft w:val="0"/>
      <w:marRight w:val="0"/>
      <w:marTop w:val="0"/>
      <w:marBottom w:val="0"/>
      <w:divBdr>
        <w:top w:val="none" w:sz="0" w:space="0" w:color="auto"/>
        <w:left w:val="none" w:sz="0" w:space="0" w:color="auto"/>
        <w:bottom w:val="none" w:sz="0" w:space="0" w:color="auto"/>
        <w:right w:val="none" w:sz="0" w:space="0" w:color="auto"/>
      </w:divBdr>
    </w:div>
    <w:div w:id="653990480">
      <w:bodyDiv w:val="1"/>
      <w:marLeft w:val="0"/>
      <w:marRight w:val="0"/>
      <w:marTop w:val="0"/>
      <w:marBottom w:val="0"/>
      <w:divBdr>
        <w:top w:val="none" w:sz="0" w:space="0" w:color="auto"/>
        <w:left w:val="none" w:sz="0" w:space="0" w:color="auto"/>
        <w:bottom w:val="none" w:sz="0" w:space="0" w:color="auto"/>
        <w:right w:val="none" w:sz="0" w:space="0" w:color="auto"/>
      </w:divBdr>
    </w:div>
    <w:div w:id="704914196">
      <w:bodyDiv w:val="1"/>
      <w:marLeft w:val="0"/>
      <w:marRight w:val="0"/>
      <w:marTop w:val="0"/>
      <w:marBottom w:val="0"/>
      <w:divBdr>
        <w:top w:val="none" w:sz="0" w:space="0" w:color="auto"/>
        <w:left w:val="none" w:sz="0" w:space="0" w:color="auto"/>
        <w:bottom w:val="none" w:sz="0" w:space="0" w:color="auto"/>
        <w:right w:val="none" w:sz="0" w:space="0" w:color="auto"/>
      </w:divBdr>
    </w:div>
    <w:div w:id="775637896">
      <w:bodyDiv w:val="1"/>
      <w:marLeft w:val="0"/>
      <w:marRight w:val="0"/>
      <w:marTop w:val="0"/>
      <w:marBottom w:val="0"/>
      <w:divBdr>
        <w:top w:val="none" w:sz="0" w:space="0" w:color="auto"/>
        <w:left w:val="none" w:sz="0" w:space="0" w:color="auto"/>
        <w:bottom w:val="none" w:sz="0" w:space="0" w:color="auto"/>
        <w:right w:val="none" w:sz="0" w:space="0" w:color="auto"/>
      </w:divBdr>
      <w:divsChild>
        <w:div w:id="1787962492">
          <w:marLeft w:val="0"/>
          <w:marRight w:val="0"/>
          <w:marTop w:val="150"/>
          <w:marBottom w:val="150"/>
          <w:divBdr>
            <w:top w:val="single" w:sz="6" w:space="0" w:color="949BA3"/>
            <w:left w:val="single" w:sz="6" w:space="15" w:color="949BA3"/>
            <w:bottom w:val="single" w:sz="6" w:space="0" w:color="949BA3"/>
            <w:right w:val="single" w:sz="6" w:space="15" w:color="949BA3"/>
          </w:divBdr>
          <w:divsChild>
            <w:div w:id="866525099">
              <w:marLeft w:val="0"/>
              <w:marRight w:val="0"/>
              <w:marTop w:val="0"/>
              <w:marBottom w:val="0"/>
              <w:divBdr>
                <w:top w:val="none" w:sz="0" w:space="0" w:color="auto"/>
                <w:left w:val="none" w:sz="0" w:space="0" w:color="auto"/>
                <w:bottom w:val="none" w:sz="0" w:space="0" w:color="auto"/>
                <w:right w:val="none" w:sz="0" w:space="0" w:color="auto"/>
              </w:divBdr>
              <w:divsChild>
                <w:div w:id="1835950819">
                  <w:marLeft w:val="0"/>
                  <w:marRight w:val="0"/>
                  <w:marTop w:val="0"/>
                  <w:marBottom w:val="150"/>
                  <w:divBdr>
                    <w:top w:val="single" w:sz="12" w:space="0" w:color="8CA6BF"/>
                    <w:left w:val="single" w:sz="12" w:space="0" w:color="8CA6BF"/>
                    <w:bottom w:val="single" w:sz="12" w:space="0" w:color="8CA6BF"/>
                    <w:right w:val="single" w:sz="12" w:space="0" w:color="8CA6BF"/>
                  </w:divBdr>
                  <w:divsChild>
                    <w:div w:id="9230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16116">
      <w:bodyDiv w:val="1"/>
      <w:marLeft w:val="0"/>
      <w:marRight w:val="0"/>
      <w:marTop w:val="0"/>
      <w:marBottom w:val="0"/>
      <w:divBdr>
        <w:top w:val="none" w:sz="0" w:space="0" w:color="auto"/>
        <w:left w:val="none" w:sz="0" w:space="0" w:color="auto"/>
        <w:bottom w:val="none" w:sz="0" w:space="0" w:color="auto"/>
        <w:right w:val="none" w:sz="0" w:space="0" w:color="auto"/>
      </w:divBdr>
    </w:div>
    <w:div w:id="1581139023">
      <w:bodyDiv w:val="1"/>
      <w:marLeft w:val="0"/>
      <w:marRight w:val="0"/>
      <w:marTop w:val="0"/>
      <w:marBottom w:val="0"/>
      <w:divBdr>
        <w:top w:val="none" w:sz="0" w:space="0" w:color="auto"/>
        <w:left w:val="none" w:sz="0" w:space="0" w:color="auto"/>
        <w:bottom w:val="none" w:sz="0" w:space="0" w:color="auto"/>
        <w:right w:val="none" w:sz="0" w:space="0" w:color="auto"/>
      </w:divBdr>
    </w:div>
    <w:div w:id="1612856876">
      <w:bodyDiv w:val="1"/>
      <w:marLeft w:val="0"/>
      <w:marRight w:val="0"/>
      <w:marTop w:val="0"/>
      <w:marBottom w:val="0"/>
      <w:divBdr>
        <w:top w:val="none" w:sz="0" w:space="0" w:color="auto"/>
        <w:left w:val="none" w:sz="0" w:space="0" w:color="auto"/>
        <w:bottom w:val="none" w:sz="0" w:space="0" w:color="auto"/>
        <w:right w:val="none" w:sz="0" w:space="0" w:color="auto"/>
      </w:divBdr>
    </w:div>
    <w:div w:id="1733498980">
      <w:bodyDiv w:val="1"/>
      <w:marLeft w:val="0"/>
      <w:marRight w:val="0"/>
      <w:marTop w:val="0"/>
      <w:marBottom w:val="0"/>
      <w:divBdr>
        <w:top w:val="none" w:sz="0" w:space="0" w:color="auto"/>
        <w:left w:val="none" w:sz="0" w:space="0" w:color="auto"/>
        <w:bottom w:val="none" w:sz="0" w:space="0" w:color="auto"/>
        <w:right w:val="none" w:sz="0" w:space="0" w:color="auto"/>
      </w:divBdr>
    </w:div>
    <w:div w:id="1908223667">
      <w:bodyDiv w:val="1"/>
      <w:marLeft w:val="0"/>
      <w:marRight w:val="0"/>
      <w:marTop w:val="0"/>
      <w:marBottom w:val="0"/>
      <w:divBdr>
        <w:top w:val="none" w:sz="0" w:space="0" w:color="auto"/>
        <w:left w:val="none" w:sz="0" w:space="0" w:color="auto"/>
        <w:bottom w:val="none" w:sz="0" w:space="0" w:color="auto"/>
        <w:right w:val="none" w:sz="0" w:space="0" w:color="auto"/>
      </w:divBdr>
      <w:divsChild>
        <w:div w:id="10184571">
          <w:marLeft w:val="0"/>
          <w:marRight w:val="0"/>
          <w:marTop w:val="0"/>
          <w:marBottom w:val="0"/>
          <w:divBdr>
            <w:top w:val="none" w:sz="0" w:space="0" w:color="auto"/>
            <w:left w:val="none" w:sz="0" w:space="0" w:color="auto"/>
            <w:bottom w:val="none" w:sz="0" w:space="0" w:color="auto"/>
            <w:right w:val="none" w:sz="0" w:space="0" w:color="auto"/>
          </w:divBdr>
          <w:divsChild>
            <w:div w:id="1592007782">
              <w:marLeft w:val="-225"/>
              <w:marRight w:val="-225"/>
              <w:marTop w:val="0"/>
              <w:marBottom w:val="0"/>
              <w:divBdr>
                <w:top w:val="none" w:sz="0" w:space="0" w:color="auto"/>
                <w:left w:val="none" w:sz="0" w:space="0" w:color="auto"/>
                <w:bottom w:val="none" w:sz="0" w:space="0" w:color="auto"/>
                <w:right w:val="none" w:sz="0" w:space="0" w:color="auto"/>
              </w:divBdr>
              <w:divsChild>
                <w:div w:id="5581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dsfb@outlook.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c:creator>
  <cp:lastModifiedBy>meghan blackwood</cp:lastModifiedBy>
  <cp:revision>16</cp:revision>
  <cp:lastPrinted>2018-05-10T18:48:00Z</cp:lastPrinted>
  <dcterms:created xsi:type="dcterms:W3CDTF">2019-05-20T20:17:00Z</dcterms:created>
  <dcterms:modified xsi:type="dcterms:W3CDTF">2019-05-28T21:14:00Z</dcterms:modified>
</cp:coreProperties>
</file>